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628C" w14:textId="56F396A9" w:rsidR="00FA433B" w:rsidRPr="00A15439" w:rsidRDefault="00DC73BB" w:rsidP="00FA433B">
      <w:pPr>
        <w:jc w:val="center"/>
        <w:rPr>
          <w:rFonts w:ascii="Montserrat" w:hAnsi="Montserrat"/>
          <w:b/>
          <w:color w:val="009FE3"/>
          <w:sz w:val="36"/>
        </w:rPr>
      </w:pPr>
      <w:r w:rsidRPr="00DC73BB">
        <w:rPr>
          <w:rFonts w:ascii="Helvetica" w:hAnsi="Helvetica" w:cs="Arial"/>
          <w:b/>
          <w:bCs/>
          <w:noProof/>
          <w:color w:val="565656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AD81C" wp14:editId="6C1AD767">
                <wp:simplePos x="0" y="0"/>
                <wp:positionH relativeFrom="column">
                  <wp:posOffset>5412465</wp:posOffset>
                </wp:positionH>
                <wp:positionV relativeFrom="paragraph">
                  <wp:posOffset>-88170</wp:posOffset>
                </wp:positionV>
                <wp:extent cx="93408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03B" w14:textId="54A68F69" w:rsidR="00DC73BB" w:rsidRPr="000D6EF3" w:rsidRDefault="00DC73BB" w:rsidP="00DC73BB">
                            <w:pPr>
                              <w:jc w:val="center"/>
                              <w:rPr>
                                <w:i/>
                                <w:iCs/>
                                <w:color w:val="009FE3"/>
                              </w:rPr>
                            </w:pPr>
                            <w:r w:rsidRPr="000D6EF3">
                              <w:rPr>
                                <w:i/>
                                <w:iCs/>
                                <w:color w:val="009FE3"/>
                              </w:rPr>
                              <w:t>Ajoutez 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AD8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6.2pt;margin-top:-6.95pt;width:7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aCDQIAAPY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" stroked="f">
                <v:textbox style="mso-fit-shape-to-text:t">
                  <w:txbxContent>
                    <w:p w14:paraId="0A12003B" w14:textId="54A68F69" w:rsidR="00DC73BB" w:rsidRPr="000D6EF3" w:rsidRDefault="00DC73BB" w:rsidP="00DC73BB">
                      <w:pPr>
                        <w:jc w:val="center"/>
                        <w:rPr>
                          <w:i/>
                          <w:iCs/>
                          <w:color w:val="009FE3"/>
                        </w:rPr>
                      </w:pPr>
                      <w:r w:rsidRPr="000D6EF3">
                        <w:rPr>
                          <w:i/>
                          <w:iCs/>
                          <w:color w:val="009FE3"/>
                        </w:rPr>
                        <w:t>Ajoutez votre logo</w:t>
                      </w:r>
                    </w:p>
                  </w:txbxContent>
                </v:textbox>
              </v:shape>
            </w:pict>
          </mc:Fallback>
        </mc:AlternateContent>
      </w:r>
      <w:r w:rsidR="00FA433B" w:rsidRPr="00A15439">
        <w:rPr>
          <w:rFonts w:ascii="Montserrat" w:hAnsi="Montserrat"/>
          <w:b/>
          <w:color w:val="009FE3"/>
          <w:sz w:val="36"/>
        </w:rPr>
        <w:t>PLAN DE PR</w:t>
      </w:r>
      <w:bookmarkStart w:id="0" w:name="_Hlk36040589"/>
      <w:r w:rsidR="00FA433B" w:rsidRPr="00F17756">
        <w:rPr>
          <w:rFonts w:ascii="Montserrat" w:hAnsi="Montserrat"/>
          <w:b/>
          <w:color w:val="009FE3"/>
          <w:sz w:val="36"/>
        </w:rPr>
        <w:t>É</w:t>
      </w:r>
      <w:bookmarkEnd w:id="0"/>
      <w:r w:rsidR="00FA433B" w:rsidRPr="00A15439">
        <w:rPr>
          <w:rFonts w:ascii="Montserrat" w:hAnsi="Montserrat"/>
          <w:b/>
          <w:color w:val="009FE3"/>
          <w:sz w:val="36"/>
        </w:rPr>
        <w:t>VENTION</w:t>
      </w:r>
    </w:p>
    <w:p w14:paraId="7467B759" w14:textId="7393AACB" w:rsidR="007B36F4" w:rsidRDefault="004308FD" w:rsidP="00FA433B"/>
    <w:p w14:paraId="00B8ED96" w14:textId="517F3A61" w:rsidR="00FA433B" w:rsidRDefault="00FA433B" w:rsidP="00FA433B"/>
    <w:p w14:paraId="1B232B22" w14:textId="41D657D0" w:rsidR="00FA433B" w:rsidRPr="00A15439" w:rsidRDefault="00FA433B" w:rsidP="00CF5BB9">
      <w:pPr>
        <w:autoSpaceDE w:val="0"/>
        <w:autoSpaceDN w:val="0"/>
        <w:adjustRightInd w:val="0"/>
        <w:spacing w:before="120" w:after="120"/>
        <w:contextualSpacing w:val="0"/>
        <w:jc w:val="both"/>
        <w:rPr>
          <w:rFonts w:ascii="Helvetica" w:hAnsi="Helvetica" w:cs="Arial"/>
          <w:b/>
          <w:bCs/>
          <w:color w:val="565656"/>
          <w:sz w:val="24"/>
          <w:lang w:eastAsia="fr-FR"/>
        </w:rPr>
      </w:pPr>
      <w:r w:rsidRPr="00A15439">
        <w:rPr>
          <w:rFonts w:ascii="Helvetica" w:hAnsi="Helvetica" w:cs="Arial"/>
          <w:b/>
          <w:bCs/>
          <w:color w:val="565656"/>
          <w:sz w:val="24"/>
          <w:lang w:eastAsia="fr-FR"/>
        </w:rPr>
        <w:t>Mesures de sécurité applicables</w:t>
      </w:r>
    </w:p>
    <w:p w14:paraId="7337699C" w14:textId="77777777" w:rsidR="00FA433B" w:rsidRPr="007E03D4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L'objectif de cette note est d'informer des mesures de sécurité à mettre en œuvre lors d’opérations faisant intervenir du personnel d’entreprises extérieures aux fins d’exécuter une intervention ou de participer à l’exécution d’une intervention, quelle que soit sa nature, industrielle ou non, dans un établissement dit « entreprise utilisatrice ». L’élaboration de ce document relève de la responsabilité du donneur d’ordre.</w:t>
      </w:r>
    </w:p>
    <w:p w14:paraId="2FDB8188" w14:textId="77777777" w:rsidR="00FA433B" w:rsidRP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b/>
          <w:bCs/>
          <w:sz w:val="32"/>
          <w:szCs w:val="28"/>
          <w:lang w:eastAsia="fr-FR"/>
        </w:rPr>
      </w:pPr>
    </w:p>
    <w:p w14:paraId="1304FBA0" w14:textId="77777777" w:rsidR="00FA433B" w:rsidRPr="00A15439" w:rsidRDefault="00FA433B" w:rsidP="00CF5BB9">
      <w:pPr>
        <w:autoSpaceDE w:val="0"/>
        <w:autoSpaceDN w:val="0"/>
        <w:adjustRightInd w:val="0"/>
        <w:spacing w:before="120" w:after="120"/>
        <w:contextualSpacing w:val="0"/>
        <w:jc w:val="both"/>
        <w:rPr>
          <w:rFonts w:ascii="Helvetica" w:hAnsi="Helvetica" w:cs="Arial"/>
          <w:b/>
          <w:bCs/>
          <w:color w:val="565656"/>
          <w:sz w:val="24"/>
          <w:lang w:eastAsia="fr-FR"/>
        </w:rPr>
      </w:pPr>
      <w:r w:rsidRPr="00A15439">
        <w:rPr>
          <w:rFonts w:ascii="Helvetica" w:hAnsi="Helvetica" w:cs="Arial"/>
          <w:b/>
          <w:bCs/>
          <w:color w:val="565656"/>
          <w:sz w:val="24"/>
          <w:lang w:eastAsia="fr-FR"/>
        </w:rPr>
        <w:t>Pourquoi un plan de prévention ?</w:t>
      </w:r>
    </w:p>
    <w:p w14:paraId="4CAA171B" w14:textId="77777777" w:rsidR="00FA433B" w:rsidRPr="007E03D4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 xml:space="preserve">Travailler chez les autres, dans des locaux inconnus, où sont exercées des activités souvent étrangères aux siennes entraîne des risques supplémentaires. </w:t>
      </w:r>
    </w:p>
    <w:p w14:paraId="34453F60" w14:textId="77777777" w:rsidR="00FA433B" w:rsidRPr="007E03D4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 xml:space="preserve">C’est pourquoi une concertation préalable au déroulement des travaux effectués par des entreprises extérieures et un suivi spécifique sont nécessaires. Il s’agit de prévenir les risques liés à l’interférence entre les activités, les installations, les matériels des différentes entreprises présentes sur les mêmes lieux de travail. </w:t>
      </w:r>
    </w:p>
    <w:p w14:paraId="5F9D142C" w14:textId="77777777" w:rsidR="00FA433B" w:rsidRPr="007E03D4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Cette note n’aborde pas la prévention des risques lors d’opérations de bâtiment ou de génie civil faisant l’objet d’un chantier clos et indépendant qui relève d’une réglementation spécifique.</w:t>
      </w:r>
    </w:p>
    <w:p w14:paraId="281BD512" w14:textId="77777777" w:rsidR="00FA433B" w:rsidRP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b/>
          <w:bCs/>
          <w:sz w:val="32"/>
          <w:szCs w:val="28"/>
          <w:lang w:eastAsia="fr-FR"/>
        </w:rPr>
      </w:pPr>
    </w:p>
    <w:p w14:paraId="4EC9DB65" w14:textId="77777777" w:rsidR="00FA433B" w:rsidRPr="00A15439" w:rsidRDefault="00FA433B" w:rsidP="00CF5BB9">
      <w:pPr>
        <w:autoSpaceDE w:val="0"/>
        <w:autoSpaceDN w:val="0"/>
        <w:adjustRightInd w:val="0"/>
        <w:spacing w:before="120" w:after="120"/>
        <w:contextualSpacing w:val="0"/>
        <w:jc w:val="both"/>
        <w:rPr>
          <w:rFonts w:ascii="Helvetica" w:hAnsi="Helvetica" w:cs="Arial"/>
          <w:b/>
          <w:bCs/>
          <w:color w:val="565656"/>
          <w:sz w:val="24"/>
          <w:lang w:eastAsia="fr-FR"/>
        </w:rPr>
      </w:pPr>
      <w:r w:rsidRPr="00A15439">
        <w:rPr>
          <w:rFonts w:ascii="Helvetica" w:hAnsi="Helvetica" w:cs="Arial"/>
          <w:b/>
          <w:bCs/>
          <w:color w:val="565656"/>
          <w:sz w:val="24"/>
          <w:lang w:eastAsia="fr-FR"/>
        </w:rPr>
        <w:t>Dans quel cas faut-il établir un plan de prévention ?</w:t>
      </w:r>
    </w:p>
    <w:p w14:paraId="64FC4546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Pour toute opération d’une durée supérieure à 400 heures sur 12 mois.</w:t>
      </w:r>
    </w:p>
    <w:p w14:paraId="3CFA75D5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Pour toute opération comportant au moins un des travaux dangereux défini dans la liste fixée par l’arrêté du 19 mars 1993 en application de l’art. R 4512-8 du nouveau Code du travail (liste en annexe 2).</w:t>
      </w:r>
    </w:p>
    <w:p w14:paraId="6F873954" w14:textId="77777777" w:rsidR="00FA433B" w:rsidRP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b/>
          <w:bCs/>
          <w:sz w:val="32"/>
          <w:szCs w:val="28"/>
          <w:lang w:eastAsia="fr-FR"/>
        </w:rPr>
      </w:pPr>
    </w:p>
    <w:p w14:paraId="31AF3A43" w14:textId="77777777" w:rsidR="00FA433B" w:rsidRPr="00A15439" w:rsidRDefault="00FA433B" w:rsidP="00CF5BB9">
      <w:pPr>
        <w:autoSpaceDE w:val="0"/>
        <w:autoSpaceDN w:val="0"/>
        <w:adjustRightInd w:val="0"/>
        <w:spacing w:before="120" w:after="120"/>
        <w:contextualSpacing w:val="0"/>
        <w:jc w:val="both"/>
        <w:rPr>
          <w:rFonts w:ascii="Helvetica" w:hAnsi="Helvetica" w:cs="Arial"/>
          <w:b/>
          <w:bCs/>
          <w:color w:val="565656"/>
          <w:sz w:val="24"/>
          <w:lang w:eastAsia="fr-FR"/>
        </w:rPr>
      </w:pPr>
      <w:r w:rsidRPr="00A15439">
        <w:rPr>
          <w:rFonts w:ascii="Helvetica" w:hAnsi="Helvetica" w:cs="Arial"/>
          <w:b/>
          <w:bCs/>
          <w:color w:val="565656"/>
          <w:sz w:val="24"/>
          <w:lang w:eastAsia="fr-FR"/>
        </w:rPr>
        <w:t>Règles communes à toutes les opérations :</w:t>
      </w:r>
    </w:p>
    <w:p w14:paraId="7B95378E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Inspection commune des lieux de travail.</w:t>
      </w:r>
    </w:p>
    <w:p w14:paraId="26814ABC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Inspection du matériel éventuellement mis à disposition de l’entreprise extérieure.</w:t>
      </w:r>
    </w:p>
    <w:p w14:paraId="491CC36C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Délimitation du secteur de l’intervention.</w:t>
      </w:r>
    </w:p>
    <w:p w14:paraId="6F81D7C1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Matérialisation des zones de ce secteur qui peuvent présenter des dangers.</w:t>
      </w:r>
    </w:p>
    <w:p w14:paraId="633EF8ED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 xml:space="preserve">Communication aux chefs des entreprises extérieures des consignes de sécurité applicables à l’opération. </w:t>
      </w:r>
    </w:p>
    <w:p w14:paraId="01E09902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Analyse des risques pouvant résulter de l’interférence entre les activités.</w:t>
      </w:r>
    </w:p>
    <w:p w14:paraId="205A8D56" w14:textId="77777777" w:rsidR="00FA433B" w:rsidRP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b/>
          <w:bCs/>
          <w:sz w:val="32"/>
          <w:szCs w:val="28"/>
          <w:lang w:eastAsia="fr-FR"/>
        </w:rPr>
      </w:pPr>
    </w:p>
    <w:p w14:paraId="4CECEB25" w14:textId="77777777" w:rsidR="00FA433B" w:rsidRPr="00A15439" w:rsidRDefault="00FA433B" w:rsidP="00CF5BB9">
      <w:pPr>
        <w:autoSpaceDE w:val="0"/>
        <w:autoSpaceDN w:val="0"/>
        <w:adjustRightInd w:val="0"/>
        <w:spacing w:before="120" w:after="120"/>
        <w:contextualSpacing w:val="0"/>
        <w:jc w:val="both"/>
        <w:rPr>
          <w:rFonts w:ascii="Helvetica" w:hAnsi="Helvetica" w:cs="Arial"/>
          <w:b/>
          <w:bCs/>
          <w:color w:val="565656"/>
          <w:sz w:val="24"/>
          <w:lang w:eastAsia="fr-FR"/>
        </w:rPr>
      </w:pPr>
      <w:r w:rsidRPr="00A15439">
        <w:rPr>
          <w:rFonts w:ascii="Helvetica" w:hAnsi="Helvetica" w:cs="Arial"/>
          <w:b/>
          <w:bCs/>
          <w:color w:val="565656"/>
          <w:sz w:val="24"/>
          <w:lang w:eastAsia="fr-FR"/>
        </w:rPr>
        <w:t>Quelques références réglementaires</w:t>
      </w:r>
      <w:r>
        <w:rPr>
          <w:rFonts w:ascii="Helvetica" w:hAnsi="Helvetica" w:cs="Arial"/>
          <w:b/>
          <w:bCs/>
          <w:color w:val="565656"/>
          <w:sz w:val="24"/>
          <w:lang w:eastAsia="fr-FR"/>
        </w:rPr>
        <w:t> :</w:t>
      </w:r>
    </w:p>
    <w:p w14:paraId="4F84589F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Directive européenne n° 89-391 du 12 juin 1989</w:t>
      </w:r>
    </w:p>
    <w:p w14:paraId="2348B0D8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Décret n°92-158 du 20 février 1992</w:t>
      </w:r>
    </w:p>
    <w:p w14:paraId="36B50338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Article R. 4512 et suivants du nouveau Code du Travail</w:t>
      </w:r>
    </w:p>
    <w:p w14:paraId="59495063" w14:textId="77777777" w:rsidR="00FA433B" w:rsidRPr="007E03D4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lang w:eastAsia="fr-FR"/>
        </w:rPr>
      </w:pPr>
      <w:r w:rsidRPr="007E03D4">
        <w:rPr>
          <w:rFonts w:ascii="Helvetica" w:hAnsi="Helvetica" w:cs="Arial"/>
          <w:lang w:eastAsia="fr-FR"/>
        </w:rPr>
        <w:t>Arrêté du 25 février 2003</w:t>
      </w:r>
    </w:p>
    <w:p w14:paraId="6C9DC605" w14:textId="5F1ED53C" w:rsidR="00FA433B" w:rsidRDefault="00FA433B" w:rsidP="00FA433B">
      <w:pPr>
        <w:numPr>
          <w:ilvl w:val="0"/>
          <w:numId w:val="1"/>
        </w:numPr>
        <w:autoSpaceDE w:val="0"/>
        <w:autoSpaceDN w:val="0"/>
        <w:adjustRightInd w:val="0"/>
        <w:ind w:left="709" w:hanging="284"/>
        <w:contextualSpacing w:val="0"/>
        <w:jc w:val="both"/>
        <w:rPr>
          <w:rFonts w:ascii="Helvetica" w:hAnsi="Helvetica" w:cs="Arial"/>
          <w:sz w:val="23"/>
          <w:szCs w:val="23"/>
          <w:lang w:eastAsia="fr-FR"/>
        </w:rPr>
      </w:pPr>
      <w:r w:rsidRPr="007E03D4">
        <w:rPr>
          <w:rFonts w:ascii="Helvetica" w:hAnsi="Helvetica" w:cs="Arial"/>
          <w:lang w:eastAsia="fr-FR"/>
        </w:rPr>
        <w:t>Arrêté du 19 mars 1993</w:t>
      </w:r>
    </w:p>
    <w:p w14:paraId="3CE73D22" w14:textId="0E210F21" w:rsid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23"/>
          <w:szCs w:val="23"/>
          <w:lang w:eastAsia="fr-FR"/>
        </w:rPr>
      </w:pPr>
    </w:p>
    <w:p w14:paraId="254E2D4C" w14:textId="432C7AF3" w:rsid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23"/>
          <w:szCs w:val="23"/>
          <w:lang w:eastAsia="fr-FR"/>
        </w:rPr>
      </w:pPr>
    </w:p>
    <w:p w14:paraId="66C4C64B" w14:textId="77777777" w:rsidR="00FA433B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23"/>
          <w:szCs w:val="23"/>
          <w:lang w:eastAsia="fr-FR"/>
        </w:rPr>
        <w:sectPr w:rsidR="00FA433B" w:rsidSect="00FA433B">
          <w:footerReference w:type="default" r:id="rId7"/>
          <w:footerReference w:type="first" r:id="rId8"/>
          <w:pgSz w:w="11906" w:h="16838"/>
          <w:pgMar w:top="709" w:right="1080" w:bottom="1440" w:left="1080" w:header="709" w:footer="170" w:gutter="0"/>
          <w:cols w:space="708"/>
          <w:titlePg/>
          <w:docGrid w:linePitch="360"/>
        </w:sectPr>
      </w:pPr>
    </w:p>
    <w:p w14:paraId="68C8A324" w14:textId="77777777" w:rsidR="00FA433B" w:rsidRPr="00F17756" w:rsidRDefault="00FA433B" w:rsidP="00FA433B">
      <w:pPr>
        <w:rPr>
          <w:rFonts w:ascii="Montserrat" w:hAnsi="Montserrat"/>
          <w:color w:val="565656"/>
          <w:sz w:val="28"/>
          <w:szCs w:val="28"/>
        </w:rPr>
      </w:pPr>
      <w:r w:rsidRPr="00F17756">
        <w:rPr>
          <w:rFonts w:ascii="Montserrat" w:hAnsi="Montserrat"/>
          <w:color w:val="565656"/>
          <w:sz w:val="28"/>
          <w:szCs w:val="28"/>
        </w:rPr>
        <w:lastRenderedPageBreak/>
        <w:t xml:space="preserve">PLAN DE PRÉVENTION N° : </w:t>
      </w:r>
    </w:p>
    <w:p w14:paraId="1C759AEA" w14:textId="3F61D89C" w:rsidR="00FA433B" w:rsidRPr="00191359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20"/>
          <w:szCs w:val="20"/>
          <w:lang w:eastAsia="fr-FR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2680"/>
        <w:gridCol w:w="2680"/>
        <w:gridCol w:w="2587"/>
      </w:tblGrid>
      <w:tr w:rsidR="00FA433B" w:rsidRPr="00CB7FDD" w14:paraId="25D0B042" w14:textId="77777777" w:rsidTr="00191359">
        <w:trPr>
          <w:trHeight w:val="340"/>
        </w:trPr>
        <w:tc>
          <w:tcPr>
            <w:tcW w:w="10627" w:type="dxa"/>
            <w:gridSpan w:val="4"/>
            <w:shd w:val="clear" w:color="auto" w:fill="009FE3"/>
            <w:vAlign w:val="center"/>
          </w:tcPr>
          <w:p w14:paraId="7E97EF9F" w14:textId="77777777" w:rsidR="00FA433B" w:rsidRPr="00CB7FDD" w:rsidRDefault="00FA433B" w:rsidP="006F2A3E">
            <w:pPr>
              <w:rPr>
                <w:rFonts w:ascii="Helvetica" w:hAnsi="Helvetica"/>
                <w:b/>
                <w:bCs/>
                <w:color w:val="FFFFFF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</w:rPr>
              <w:t>IDENTIFICATION DE L’ÉTABLISSEMENT D’ACCUEIL (ENTREPRISE UTILISATRICE)</w:t>
            </w:r>
          </w:p>
        </w:tc>
      </w:tr>
      <w:tr w:rsidR="00FA433B" w:rsidRPr="00A15439" w14:paraId="4E83B975" w14:textId="77777777" w:rsidTr="00FA433B">
        <w:trPr>
          <w:trHeight w:val="520"/>
        </w:trPr>
        <w:tc>
          <w:tcPr>
            <w:tcW w:w="2680" w:type="dxa"/>
            <w:vAlign w:val="center"/>
          </w:tcPr>
          <w:p w14:paraId="52069371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 w:rsidRPr="00A15439">
              <w:rPr>
                <w:rFonts w:ascii="Helvetica" w:hAnsi="Helvetica"/>
                <w:sz w:val="20"/>
              </w:rPr>
              <w:t>Raison sociale</w:t>
            </w:r>
          </w:p>
        </w:tc>
        <w:tc>
          <w:tcPr>
            <w:tcW w:w="7947" w:type="dxa"/>
            <w:gridSpan w:val="3"/>
            <w:vAlign w:val="center"/>
          </w:tcPr>
          <w:p w14:paraId="61532A1E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</w:tr>
      <w:tr w:rsidR="00FA433B" w:rsidRPr="00A15439" w14:paraId="5DA25C6D" w14:textId="77777777" w:rsidTr="00FA433B">
        <w:trPr>
          <w:trHeight w:val="544"/>
        </w:trPr>
        <w:tc>
          <w:tcPr>
            <w:tcW w:w="2680" w:type="dxa"/>
            <w:vAlign w:val="center"/>
          </w:tcPr>
          <w:p w14:paraId="2E6EA14F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 w:rsidRPr="00A15439">
              <w:rPr>
                <w:rFonts w:ascii="Helvetica" w:hAnsi="Helvetica"/>
                <w:sz w:val="20"/>
              </w:rPr>
              <w:t>Adresse</w:t>
            </w:r>
          </w:p>
        </w:tc>
        <w:tc>
          <w:tcPr>
            <w:tcW w:w="7947" w:type="dxa"/>
            <w:gridSpan w:val="3"/>
            <w:tcBorders>
              <w:bottom w:val="single" w:sz="4" w:space="0" w:color="000000"/>
            </w:tcBorders>
            <w:vAlign w:val="center"/>
          </w:tcPr>
          <w:p w14:paraId="652F2B70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</w:tr>
      <w:tr w:rsidR="00FA433B" w:rsidRPr="00A15439" w14:paraId="0CDB9667" w14:textId="77777777" w:rsidTr="00FA433B">
        <w:trPr>
          <w:trHeight w:val="281"/>
        </w:trPr>
        <w:tc>
          <w:tcPr>
            <w:tcW w:w="2680" w:type="dxa"/>
            <w:vMerge w:val="restart"/>
            <w:vAlign w:val="center"/>
          </w:tcPr>
          <w:p w14:paraId="38C09B4A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 w:rsidRPr="00A15439">
              <w:rPr>
                <w:rFonts w:ascii="Helvetica" w:hAnsi="Helvetica"/>
                <w:sz w:val="20"/>
              </w:rPr>
              <w:t>Responsable(s)</w:t>
            </w:r>
          </w:p>
        </w:tc>
        <w:tc>
          <w:tcPr>
            <w:tcW w:w="2680" w:type="dxa"/>
            <w:shd w:val="clear" w:color="auto" w:fill="AFCA00"/>
            <w:vAlign w:val="center"/>
          </w:tcPr>
          <w:p w14:paraId="5012299E" w14:textId="77777777" w:rsidR="00FA433B" w:rsidRPr="00A15439" w:rsidRDefault="00FA433B" w:rsidP="006F2A3E">
            <w:pPr>
              <w:jc w:val="center"/>
              <w:rPr>
                <w:rFonts w:ascii="Helvetica" w:hAnsi="Helvetica"/>
                <w:sz w:val="20"/>
              </w:rPr>
            </w:pPr>
            <w:r w:rsidRPr="00A15439">
              <w:rPr>
                <w:rFonts w:ascii="Helvetica" w:hAnsi="Helvetica"/>
                <w:sz w:val="20"/>
              </w:rPr>
              <w:t>NOM</w:t>
            </w:r>
          </w:p>
        </w:tc>
        <w:tc>
          <w:tcPr>
            <w:tcW w:w="2680" w:type="dxa"/>
            <w:shd w:val="clear" w:color="auto" w:fill="AFCA00"/>
            <w:vAlign w:val="center"/>
          </w:tcPr>
          <w:p w14:paraId="63D37407" w14:textId="77777777" w:rsidR="00FA433B" w:rsidRPr="00A15439" w:rsidRDefault="00FA433B" w:rsidP="006F2A3E">
            <w:pPr>
              <w:jc w:val="center"/>
              <w:rPr>
                <w:rFonts w:ascii="Helvetica" w:hAnsi="Helvetica"/>
                <w:sz w:val="20"/>
              </w:rPr>
            </w:pPr>
            <w:r w:rsidRPr="00A15439">
              <w:rPr>
                <w:rFonts w:ascii="Helvetica" w:hAnsi="Helvetica"/>
                <w:sz w:val="20"/>
              </w:rPr>
              <w:t>FONCTION</w:t>
            </w:r>
          </w:p>
        </w:tc>
        <w:tc>
          <w:tcPr>
            <w:tcW w:w="2587" w:type="dxa"/>
            <w:shd w:val="clear" w:color="auto" w:fill="AFCA00"/>
            <w:vAlign w:val="center"/>
          </w:tcPr>
          <w:p w14:paraId="42172462" w14:textId="77777777" w:rsidR="00FA433B" w:rsidRPr="00A15439" w:rsidRDefault="00FA433B" w:rsidP="006F2A3E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CONTACT</w:t>
            </w:r>
          </w:p>
        </w:tc>
      </w:tr>
      <w:tr w:rsidR="00FA433B" w:rsidRPr="00A15439" w14:paraId="0347A9C4" w14:textId="77777777" w:rsidTr="00FA433B">
        <w:trPr>
          <w:trHeight w:val="266"/>
        </w:trPr>
        <w:tc>
          <w:tcPr>
            <w:tcW w:w="2680" w:type="dxa"/>
            <w:vMerge/>
          </w:tcPr>
          <w:p w14:paraId="5F2595E1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80" w:type="dxa"/>
            <w:vAlign w:val="center"/>
          </w:tcPr>
          <w:p w14:paraId="3FF3B5E0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80" w:type="dxa"/>
            <w:vAlign w:val="center"/>
          </w:tcPr>
          <w:p w14:paraId="039523C0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87" w:type="dxa"/>
            <w:vAlign w:val="center"/>
          </w:tcPr>
          <w:p w14:paraId="0B893A45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sym w:font="Wingdings" w:char="F029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A15439">
              <w:rPr>
                <w:rFonts w:ascii="Helvetica" w:hAnsi="Helvetica"/>
                <w:sz w:val="20"/>
              </w:rPr>
              <w:t>:</w:t>
            </w:r>
          </w:p>
          <w:p w14:paraId="2A8D216A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sym w:font="Wingdings" w:char="F02A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A15439">
              <w:rPr>
                <w:rFonts w:ascii="Helvetica" w:hAnsi="Helvetica"/>
                <w:sz w:val="20"/>
              </w:rPr>
              <w:t>:</w:t>
            </w:r>
          </w:p>
        </w:tc>
      </w:tr>
      <w:tr w:rsidR="00FA433B" w:rsidRPr="00A15439" w14:paraId="24AD7EDB" w14:textId="77777777" w:rsidTr="00FA433B">
        <w:trPr>
          <w:trHeight w:val="266"/>
        </w:trPr>
        <w:tc>
          <w:tcPr>
            <w:tcW w:w="2680" w:type="dxa"/>
            <w:vMerge/>
          </w:tcPr>
          <w:p w14:paraId="6F4877E7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80" w:type="dxa"/>
            <w:vAlign w:val="center"/>
          </w:tcPr>
          <w:p w14:paraId="4A2CBF7F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  <w:p w14:paraId="31BB4F2B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80" w:type="dxa"/>
            <w:vAlign w:val="center"/>
          </w:tcPr>
          <w:p w14:paraId="79D8EAE7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87" w:type="dxa"/>
            <w:vAlign w:val="center"/>
          </w:tcPr>
          <w:p w14:paraId="11B8884C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sym w:font="Wingdings" w:char="F029"/>
            </w:r>
            <w:r w:rsidRPr="00A15439">
              <w:rPr>
                <w:rFonts w:ascii="Helvetica" w:hAnsi="Helvetica"/>
                <w:sz w:val="20"/>
              </w:rPr>
              <w:t> :</w:t>
            </w:r>
          </w:p>
          <w:p w14:paraId="6F518022" w14:textId="77777777" w:rsidR="00FA433B" w:rsidRPr="00A15439" w:rsidRDefault="00FA433B" w:rsidP="006F2A3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sym w:font="Wingdings" w:char="F02A"/>
            </w:r>
            <w:r w:rsidRPr="00A15439">
              <w:rPr>
                <w:rFonts w:ascii="Helvetica" w:hAnsi="Helvetica"/>
                <w:sz w:val="20"/>
              </w:rPr>
              <w:t> :</w:t>
            </w:r>
          </w:p>
        </w:tc>
      </w:tr>
    </w:tbl>
    <w:p w14:paraId="27BFA7DF" w14:textId="77777777" w:rsidR="00FA433B" w:rsidRPr="00191359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20"/>
          <w:szCs w:val="20"/>
          <w:lang w:eastAsia="fr-FR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2680"/>
        <w:gridCol w:w="2680"/>
        <w:gridCol w:w="2587"/>
      </w:tblGrid>
      <w:tr w:rsidR="00FA433B" w:rsidRPr="00CB7FDD" w14:paraId="0EF695EA" w14:textId="77777777" w:rsidTr="00191359">
        <w:trPr>
          <w:trHeight w:val="340"/>
        </w:trPr>
        <w:tc>
          <w:tcPr>
            <w:tcW w:w="10627" w:type="dxa"/>
            <w:gridSpan w:val="4"/>
            <w:shd w:val="clear" w:color="auto" w:fill="009FE3"/>
            <w:vAlign w:val="center"/>
          </w:tcPr>
          <w:p w14:paraId="263D0BB3" w14:textId="77777777" w:rsidR="00FA433B" w:rsidRPr="00CB7FDD" w:rsidRDefault="00FA433B" w:rsidP="006F2A3E">
            <w:pP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IDENTIFICATION DE L’ENTREPRISE EXT</w:t>
            </w:r>
            <w: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É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RIEURE</w:t>
            </w:r>
          </w:p>
        </w:tc>
      </w:tr>
      <w:tr w:rsidR="00FA433B" w:rsidRPr="003458B6" w14:paraId="20E63B87" w14:textId="77777777" w:rsidTr="00FA433B">
        <w:trPr>
          <w:trHeight w:val="520"/>
        </w:trPr>
        <w:tc>
          <w:tcPr>
            <w:tcW w:w="2680" w:type="dxa"/>
            <w:vAlign w:val="center"/>
          </w:tcPr>
          <w:p w14:paraId="24E1FB37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Raison sociale</w:t>
            </w:r>
          </w:p>
        </w:tc>
        <w:tc>
          <w:tcPr>
            <w:tcW w:w="7947" w:type="dxa"/>
            <w:gridSpan w:val="3"/>
            <w:vAlign w:val="center"/>
          </w:tcPr>
          <w:p w14:paraId="0C6F3238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A433B" w:rsidRPr="003458B6" w14:paraId="612443AB" w14:textId="77777777" w:rsidTr="00FA433B">
        <w:trPr>
          <w:trHeight w:val="542"/>
        </w:trPr>
        <w:tc>
          <w:tcPr>
            <w:tcW w:w="2680" w:type="dxa"/>
            <w:vAlign w:val="center"/>
          </w:tcPr>
          <w:p w14:paraId="3B8671D3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Adresse</w:t>
            </w:r>
          </w:p>
        </w:tc>
        <w:tc>
          <w:tcPr>
            <w:tcW w:w="7947" w:type="dxa"/>
            <w:gridSpan w:val="3"/>
            <w:tcBorders>
              <w:bottom w:val="single" w:sz="4" w:space="0" w:color="000000"/>
            </w:tcBorders>
            <w:vAlign w:val="center"/>
          </w:tcPr>
          <w:p w14:paraId="2FC985F1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A433B" w:rsidRPr="003458B6" w14:paraId="37E9F27A" w14:textId="77777777" w:rsidTr="00FA433B">
        <w:trPr>
          <w:trHeight w:val="275"/>
        </w:trPr>
        <w:tc>
          <w:tcPr>
            <w:tcW w:w="2680" w:type="dxa"/>
            <w:vMerge w:val="restart"/>
            <w:vAlign w:val="center"/>
          </w:tcPr>
          <w:p w14:paraId="4744DE26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Responsable(s)</w:t>
            </w:r>
          </w:p>
        </w:tc>
        <w:tc>
          <w:tcPr>
            <w:tcW w:w="2680" w:type="dxa"/>
            <w:shd w:val="clear" w:color="auto" w:fill="AFCA00"/>
            <w:vAlign w:val="center"/>
          </w:tcPr>
          <w:p w14:paraId="380B2847" w14:textId="77777777" w:rsidR="00FA433B" w:rsidRPr="003458B6" w:rsidRDefault="00FA433B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NOM</w:t>
            </w:r>
          </w:p>
        </w:tc>
        <w:tc>
          <w:tcPr>
            <w:tcW w:w="2680" w:type="dxa"/>
            <w:shd w:val="clear" w:color="auto" w:fill="AFCA00"/>
            <w:vAlign w:val="center"/>
          </w:tcPr>
          <w:p w14:paraId="1F1508C8" w14:textId="77777777" w:rsidR="00FA433B" w:rsidRPr="003458B6" w:rsidRDefault="00FA433B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FONCTION</w:t>
            </w:r>
          </w:p>
        </w:tc>
        <w:tc>
          <w:tcPr>
            <w:tcW w:w="2587" w:type="dxa"/>
            <w:shd w:val="clear" w:color="auto" w:fill="AFCA00"/>
            <w:vAlign w:val="center"/>
          </w:tcPr>
          <w:p w14:paraId="04FEA418" w14:textId="77777777" w:rsidR="00FA433B" w:rsidRPr="003458B6" w:rsidRDefault="00FA433B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CONTACT</w:t>
            </w:r>
          </w:p>
        </w:tc>
      </w:tr>
      <w:tr w:rsidR="00FA433B" w:rsidRPr="003458B6" w14:paraId="499692B0" w14:textId="77777777" w:rsidTr="00FA433B">
        <w:trPr>
          <w:trHeight w:val="266"/>
        </w:trPr>
        <w:tc>
          <w:tcPr>
            <w:tcW w:w="2680" w:type="dxa"/>
            <w:vMerge/>
            <w:vAlign w:val="center"/>
          </w:tcPr>
          <w:p w14:paraId="25081048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41656B74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AD81E0D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14:paraId="0005BB8F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sym w:font="Wingdings" w:char="F029"/>
            </w:r>
            <w:r w:rsidRPr="003458B6">
              <w:rPr>
                <w:rFonts w:ascii="Helvetica" w:hAnsi="Helvetica"/>
                <w:sz w:val="20"/>
                <w:szCs w:val="20"/>
              </w:rPr>
              <w:t> :</w:t>
            </w:r>
          </w:p>
          <w:p w14:paraId="76F9008A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sym w:font="Wingdings" w:char="F02A"/>
            </w:r>
            <w:r w:rsidRPr="003458B6">
              <w:rPr>
                <w:rFonts w:ascii="Helvetica" w:hAnsi="Helvetica"/>
                <w:sz w:val="20"/>
                <w:szCs w:val="20"/>
              </w:rPr>
              <w:t> :</w:t>
            </w:r>
          </w:p>
        </w:tc>
      </w:tr>
      <w:tr w:rsidR="00FA433B" w:rsidRPr="003458B6" w14:paraId="0F9460B8" w14:textId="77777777" w:rsidTr="00FA433B">
        <w:trPr>
          <w:trHeight w:val="266"/>
        </w:trPr>
        <w:tc>
          <w:tcPr>
            <w:tcW w:w="2680" w:type="dxa"/>
            <w:vMerge/>
            <w:vAlign w:val="center"/>
          </w:tcPr>
          <w:p w14:paraId="30864893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2A9AF2B1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  <w:p w14:paraId="155D2820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31D91377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14:paraId="6FCC8CC7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sym w:font="Wingdings" w:char="F029"/>
            </w:r>
            <w:r w:rsidRPr="003458B6">
              <w:rPr>
                <w:rFonts w:ascii="Helvetica" w:hAnsi="Helvetica"/>
                <w:sz w:val="20"/>
                <w:szCs w:val="20"/>
              </w:rPr>
              <w:t> :</w:t>
            </w:r>
          </w:p>
          <w:p w14:paraId="15419240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sym w:font="Wingdings" w:char="F02A"/>
            </w:r>
            <w:r w:rsidRPr="003458B6">
              <w:rPr>
                <w:rFonts w:ascii="Helvetica" w:hAnsi="Helvetica"/>
                <w:sz w:val="20"/>
                <w:szCs w:val="20"/>
              </w:rPr>
              <w:t> :</w:t>
            </w:r>
          </w:p>
        </w:tc>
      </w:tr>
    </w:tbl>
    <w:p w14:paraId="402965F9" w14:textId="77777777" w:rsidR="00FA433B" w:rsidRPr="00191359" w:rsidRDefault="00FA433B" w:rsidP="00FA433B">
      <w:pPr>
        <w:rPr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35"/>
        <w:gridCol w:w="3119"/>
        <w:gridCol w:w="2297"/>
      </w:tblGrid>
      <w:tr w:rsidR="00FA433B" w:rsidRPr="00CB7FDD" w14:paraId="2B2E2B02" w14:textId="77777777" w:rsidTr="00191359">
        <w:trPr>
          <w:trHeight w:val="340"/>
        </w:trPr>
        <w:tc>
          <w:tcPr>
            <w:tcW w:w="10627" w:type="dxa"/>
            <w:gridSpan w:val="4"/>
            <w:shd w:val="clear" w:color="auto" w:fill="009FE3"/>
            <w:vAlign w:val="center"/>
          </w:tcPr>
          <w:p w14:paraId="2907CC1D" w14:textId="77777777" w:rsidR="00FA433B" w:rsidRPr="00CB7FDD" w:rsidRDefault="00FA433B" w:rsidP="006F2A3E">
            <w:pP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INFORMATIONS SUR L’OP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</w:rPr>
              <w:t>É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RATION</w:t>
            </w:r>
          </w:p>
        </w:tc>
      </w:tr>
      <w:tr w:rsidR="00FA433B" w:rsidRPr="003458B6" w14:paraId="5FBBE3C5" w14:textId="77777777" w:rsidTr="00CF5BB9">
        <w:trPr>
          <w:trHeight w:val="520"/>
        </w:trPr>
        <w:tc>
          <w:tcPr>
            <w:tcW w:w="2376" w:type="dxa"/>
            <w:vAlign w:val="center"/>
          </w:tcPr>
          <w:p w14:paraId="2534C797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Nature de l’opération</w:t>
            </w:r>
          </w:p>
        </w:tc>
        <w:tc>
          <w:tcPr>
            <w:tcW w:w="8251" w:type="dxa"/>
            <w:gridSpan w:val="3"/>
            <w:vAlign w:val="center"/>
          </w:tcPr>
          <w:p w14:paraId="74D9B9DA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A433B" w:rsidRPr="003458B6" w14:paraId="4CA466B7" w14:textId="77777777" w:rsidTr="00CF5BB9">
        <w:trPr>
          <w:trHeight w:val="443"/>
        </w:trPr>
        <w:tc>
          <w:tcPr>
            <w:tcW w:w="2376" w:type="dxa"/>
            <w:vAlign w:val="center"/>
          </w:tcPr>
          <w:p w14:paraId="461DD4E8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Localisation</w:t>
            </w:r>
          </w:p>
        </w:tc>
        <w:tc>
          <w:tcPr>
            <w:tcW w:w="8251" w:type="dxa"/>
            <w:gridSpan w:val="3"/>
            <w:tcBorders>
              <w:bottom w:val="single" w:sz="4" w:space="0" w:color="000000"/>
            </w:tcBorders>
            <w:vAlign w:val="center"/>
          </w:tcPr>
          <w:p w14:paraId="017DA80B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A433B" w:rsidRPr="003458B6" w14:paraId="46EF4880" w14:textId="77777777" w:rsidTr="00CF5BB9">
        <w:trPr>
          <w:trHeight w:val="463"/>
        </w:trPr>
        <w:tc>
          <w:tcPr>
            <w:tcW w:w="2376" w:type="dxa"/>
            <w:vAlign w:val="center"/>
          </w:tcPr>
          <w:p w14:paraId="5A056793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Début de l’opération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C6369B1" w14:textId="77777777" w:rsidR="00FA433B" w:rsidRPr="003458B6" w:rsidRDefault="00FA433B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CDA655F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Durée prévisible (heures)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516FBE95" w14:textId="77777777" w:rsidR="00FA433B" w:rsidRPr="003458B6" w:rsidRDefault="00FA433B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A433B" w:rsidRPr="003458B6" w14:paraId="7AFCCDF6" w14:textId="77777777" w:rsidTr="00CF5BB9">
        <w:trPr>
          <w:trHeight w:val="266"/>
        </w:trPr>
        <w:tc>
          <w:tcPr>
            <w:tcW w:w="2376" w:type="dxa"/>
            <w:vAlign w:val="center"/>
          </w:tcPr>
          <w:p w14:paraId="64BD1F54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Nombre d’entreprises ext</w:t>
            </w:r>
            <w:r>
              <w:rPr>
                <w:rFonts w:ascii="Helvetica" w:hAnsi="Helvetica"/>
                <w:sz w:val="20"/>
                <w:szCs w:val="20"/>
              </w:rPr>
              <w:t>érieures</w:t>
            </w:r>
          </w:p>
        </w:tc>
        <w:tc>
          <w:tcPr>
            <w:tcW w:w="2835" w:type="dxa"/>
            <w:vAlign w:val="center"/>
          </w:tcPr>
          <w:p w14:paraId="4667C8A2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688D701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Effectif global prévu</w:t>
            </w:r>
          </w:p>
        </w:tc>
        <w:tc>
          <w:tcPr>
            <w:tcW w:w="2297" w:type="dxa"/>
            <w:vAlign w:val="center"/>
          </w:tcPr>
          <w:p w14:paraId="1AAD0746" w14:textId="77777777" w:rsidR="00FA433B" w:rsidRPr="003458B6" w:rsidRDefault="00FA433B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8ED3234" w14:textId="77777777" w:rsidR="00CF5BB9" w:rsidRPr="00191359" w:rsidRDefault="00CF5BB9" w:rsidP="00FA433B">
      <w:pPr>
        <w:rPr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45"/>
        <w:gridCol w:w="1188"/>
        <w:gridCol w:w="3918"/>
      </w:tblGrid>
      <w:tr w:rsidR="00CF5BB9" w:rsidRPr="00CB7FDD" w14:paraId="0FB79EB7" w14:textId="77777777" w:rsidTr="00191359">
        <w:trPr>
          <w:trHeight w:val="340"/>
        </w:trPr>
        <w:tc>
          <w:tcPr>
            <w:tcW w:w="5521" w:type="dxa"/>
            <w:gridSpan w:val="2"/>
            <w:shd w:val="clear" w:color="auto" w:fill="009FE3"/>
            <w:vAlign w:val="center"/>
          </w:tcPr>
          <w:p w14:paraId="6EABECEC" w14:textId="77777777" w:rsidR="00CF5BB9" w:rsidRPr="00CB7FDD" w:rsidRDefault="00CF5BB9" w:rsidP="006F2A3E">
            <w:pP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INSPECTION COMMUNE PR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</w:rPr>
              <w:t>É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ALABLE</w:t>
            </w:r>
          </w:p>
        </w:tc>
        <w:tc>
          <w:tcPr>
            <w:tcW w:w="5106" w:type="dxa"/>
            <w:gridSpan w:val="2"/>
            <w:shd w:val="clear" w:color="auto" w:fill="009FE3"/>
            <w:vAlign w:val="center"/>
          </w:tcPr>
          <w:p w14:paraId="54AD197C" w14:textId="77777777" w:rsidR="00CF5BB9" w:rsidRPr="00CB7FDD" w:rsidRDefault="00CF5BB9" w:rsidP="006F2A3E">
            <w:pP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R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</w:rPr>
              <w:t>É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ALIS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</w:rPr>
              <w:t>ÉE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 xml:space="preserve"> LE :         /          /                            </w:t>
            </w:r>
          </w:p>
        </w:tc>
      </w:tr>
      <w:tr w:rsidR="00CF5BB9" w:rsidRPr="003458B6" w14:paraId="46047E1F" w14:textId="77777777" w:rsidTr="00CF5BB9">
        <w:trPr>
          <w:trHeight w:val="369"/>
        </w:trPr>
        <w:tc>
          <w:tcPr>
            <w:tcW w:w="2376" w:type="dxa"/>
            <w:vAlign w:val="center"/>
          </w:tcPr>
          <w:p w14:paraId="12507ED7" w14:textId="5CC683BA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Participant</w:t>
            </w:r>
            <w:r w:rsidR="000D6EF3">
              <w:rPr>
                <w:rFonts w:ascii="Helvetica" w:hAnsi="Helvetica"/>
                <w:sz w:val="20"/>
                <w:szCs w:val="20"/>
              </w:rPr>
              <w:t>s</w:t>
            </w:r>
          </w:p>
        </w:tc>
        <w:tc>
          <w:tcPr>
            <w:tcW w:w="4333" w:type="dxa"/>
            <w:gridSpan w:val="2"/>
            <w:shd w:val="clear" w:color="auto" w:fill="AFCA00"/>
            <w:vAlign w:val="center"/>
          </w:tcPr>
          <w:p w14:paraId="351EC5F6" w14:textId="77777777" w:rsidR="00CF5BB9" w:rsidRPr="003458B6" w:rsidRDefault="00CF5BB9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NOM</w:t>
            </w:r>
          </w:p>
        </w:tc>
        <w:tc>
          <w:tcPr>
            <w:tcW w:w="3918" w:type="dxa"/>
            <w:shd w:val="clear" w:color="auto" w:fill="AFCA00"/>
            <w:vAlign w:val="center"/>
          </w:tcPr>
          <w:p w14:paraId="789D4F9F" w14:textId="77777777" w:rsidR="00CF5BB9" w:rsidRPr="003458B6" w:rsidRDefault="00CF5BB9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FONCTION</w:t>
            </w:r>
          </w:p>
        </w:tc>
      </w:tr>
      <w:tr w:rsidR="00CF5BB9" w:rsidRPr="003458B6" w14:paraId="13DCEA04" w14:textId="77777777" w:rsidTr="00CF5BB9">
        <w:trPr>
          <w:trHeight w:val="344"/>
        </w:trPr>
        <w:tc>
          <w:tcPr>
            <w:tcW w:w="2376" w:type="dxa"/>
            <w:vMerge w:val="restart"/>
            <w:vAlign w:val="center"/>
          </w:tcPr>
          <w:p w14:paraId="356752BD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Etablissement d’accueil</w:t>
            </w:r>
          </w:p>
        </w:tc>
        <w:tc>
          <w:tcPr>
            <w:tcW w:w="4333" w:type="dxa"/>
            <w:gridSpan w:val="2"/>
            <w:tcBorders>
              <w:bottom w:val="single" w:sz="4" w:space="0" w:color="000000"/>
            </w:tcBorders>
            <w:vAlign w:val="center"/>
          </w:tcPr>
          <w:p w14:paraId="57DDF094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14:paraId="78634863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F5BB9" w:rsidRPr="003458B6" w14:paraId="34796EF3" w14:textId="77777777" w:rsidTr="00CF5BB9">
        <w:trPr>
          <w:trHeight w:val="343"/>
        </w:trPr>
        <w:tc>
          <w:tcPr>
            <w:tcW w:w="2376" w:type="dxa"/>
            <w:vMerge/>
            <w:vAlign w:val="center"/>
          </w:tcPr>
          <w:p w14:paraId="1D0A4C3C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tcBorders>
              <w:bottom w:val="single" w:sz="4" w:space="0" w:color="000000"/>
            </w:tcBorders>
            <w:vAlign w:val="center"/>
          </w:tcPr>
          <w:p w14:paraId="2F1B56CA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18" w:type="dxa"/>
            <w:tcBorders>
              <w:bottom w:val="single" w:sz="4" w:space="0" w:color="000000"/>
            </w:tcBorders>
            <w:vAlign w:val="center"/>
          </w:tcPr>
          <w:p w14:paraId="46DD57AD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F5BB9" w:rsidRPr="003458B6" w14:paraId="70EFC7B2" w14:textId="77777777" w:rsidTr="00CF5BB9">
        <w:trPr>
          <w:trHeight w:val="344"/>
        </w:trPr>
        <w:tc>
          <w:tcPr>
            <w:tcW w:w="2376" w:type="dxa"/>
            <w:vMerge w:val="restart"/>
            <w:vAlign w:val="center"/>
          </w:tcPr>
          <w:p w14:paraId="31A237B8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Entreprises extérieures</w:t>
            </w:r>
          </w:p>
        </w:tc>
        <w:tc>
          <w:tcPr>
            <w:tcW w:w="4333" w:type="dxa"/>
            <w:gridSpan w:val="2"/>
            <w:shd w:val="clear" w:color="auto" w:fill="FFFFFF"/>
            <w:vAlign w:val="center"/>
          </w:tcPr>
          <w:p w14:paraId="374066B6" w14:textId="77777777" w:rsidR="00CF5BB9" w:rsidRPr="003458B6" w:rsidRDefault="00CF5BB9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FFFFFF"/>
            <w:vAlign w:val="center"/>
          </w:tcPr>
          <w:p w14:paraId="3CB117EE" w14:textId="77777777" w:rsidR="00CF5BB9" w:rsidRPr="003458B6" w:rsidRDefault="00CF5BB9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F5BB9" w:rsidRPr="003458B6" w14:paraId="657F0037" w14:textId="77777777" w:rsidTr="00CF5BB9">
        <w:trPr>
          <w:trHeight w:val="343"/>
        </w:trPr>
        <w:tc>
          <w:tcPr>
            <w:tcW w:w="2376" w:type="dxa"/>
            <w:vMerge/>
            <w:vAlign w:val="center"/>
          </w:tcPr>
          <w:p w14:paraId="39CCE762" w14:textId="77777777" w:rsidR="00CF5BB9" w:rsidRPr="003458B6" w:rsidRDefault="00CF5BB9" w:rsidP="006F2A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shd w:val="clear" w:color="auto" w:fill="FFFFFF"/>
            <w:vAlign w:val="center"/>
          </w:tcPr>
          <w:p w14:paraId="04D56DDA" w14:textId="77777777" w:rsidR="00CF5BB9" w:rsidRPr="003458B6" w:rsidRDefault="00CF5BB9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FFFFFF"/>
            <w:vAlign w:val="center"/>
          </w:tcPr>
          <w:p w14:paraId="0AE3F01B" w14:textId="77777777" w:rsidR="00CF5BB9" w:rsidRPr="003458B6" w:rsidRDefault="00CF5BB9" w:rsidP="006F2A3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89CD34C" w14:textId="77777777" w:rsidR="00CF5BB9" w:rsidRPr="00191359" w:rsidRDefault="00CF5BB9" w:rsidP="00FA433B">
      <w:pPr>
        <w:rPr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111"/>
        <w:gridCol w:w="436"/>
        <w:gridCol w:w="3531"/>
        <w:gridCol w:w="283"/>
        <w:gridCol w:w="436"/>
        <w:gridCol w:w="990"/>
        <w:gridCol w:w="1840"/>
      </w:tblGrid>
      <w:tr w:rsidR="00CF5BB9" w:rsidRPr="00CB7FDD" w14:paraId="5CEF62D7" w14:textId="3037C799" w:rsidTr="00191359">
        <w:trPr>
          <w:trHeight w:val="340"/>
        </w:trPr>
        <w:tc>
          <w:tcPr>
            <w:tcW w:w="7078" w:type="dxa"/>
            <w:gridSpan w:val="3"/>
            <w:shd w:val="clear" w:color="auto" w:fill="009FE3"/>
            <w:vAlign w:val="center"/>
          </w:tcPr>
          <w:p w14:paraId="2E35B1B6" w14:textId="77777777" w:rsidR="00CF5BB9" w:rsidRPr="00CB7FDD" w:rsidRDefault="00CF5BB9" w:rsidP="00AF67B7">
            <w:pP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OBLIGATIONS PR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</w:rPr>
              <w:t>É</w:t>
            </w: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ALABLES</w:t>
            </w:r>
          </w:p>
        </w:tc>
        <w:tc>
          <w:tcPr>
            <w:tcW w:w="1709" w:type="dxa"/>
            <w:gridSpan w:val="3"/>
            <w:shd w:val="clear" w:color="auto" w:fill="009FE3"/>
            <w:vAlign w:val="center"/>
          </w:tcPr>
          <w:p w14:paraId="090E8F3B" w14:textId="3749E7E6" w:rsidR="00CF5BB9" w:rsidRPr="00CB7FDD" w:rsidRDefault="00CF5BB9" w:rsidP="00AF67B7">
            <w:pPr>
              <w:jc w:val="center"/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Réalisé</w:t>
            </w:r>
          </w:p>
        </w:tc>
        <w:tc>
          <w:tcPr>
            <w:tcW w:w="1840" w:type="dxa"/>
            <w:shd w:val="clear" w:color="auto" w:fill="009FE3"/>
            <w:vAlign w:val="center"/>
          </w:tcPr>
          <w:p w14:paraId="66F0F98B" w14:textId="29523E1E" w:rsidR="00CF5BB9" w:rsidRPr="00CB7FDD" w:rsidRDefault="00CF5BB9" w:rsidP="00AF67B7">
            <w:pPr>
              <w:jc w:val="center"/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Non réalisé</w:t>
            </w:r>
          </w:p>
        </w:tc>
      </w:tr>
      <w:tr w:rsidR="00CF5BB9" w:rsidRPr="003458B6" w14:paraId="7DEB22FE" w14:textId="45A235D8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66AFB622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/>
                <w:sz w:val="20"/>
                <w:szCs w:val="20"/>
              </w:rPr>
              <w:t>Délimitation du secteur de l’intervention</w:t>
            </w:r>
          </w:p>
        </w:tc>
        <w:sdt>
          <w:sdtPr>
            <w:rPr>
              <w:rFonts w:ascii="Helvetica" w:hAnsi="Helvetica"/>
              <w:sz w:val="20"/>
              <w:szCs w:val="20"/>
            </w:rPr>
            <w:id w:val="112303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32FB943F" w14:textId="1673ACD3" w:rsidR="00CF5BB9" w:rsidRPr="003458B6" w:rsidRDefault="00DC73BB" w:rsidP="00AF67B7">
                <w:pPr>
                  <w:jc w:val="center"/>
                  <w:rPr>
                    <w:rFonts w:ascii="Helvetica" w:hAnsi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  <w:szCs w:val="20"/>
            </w:rPr>
            <w:id w:val="135785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7AF86BF8" w14:textId="1952E72B" w:rsidR="00CF5BB9" w:rsidRPr="003458B6" w:rsidRDefault="00CF5BB9" w:rsidP="00AF67B7">
                <w:pPr>
                  <w:jc w:val="center"/>
                  <w:rPr>
                    <w:rFonts w:ascii="Helvetica" w:hAnsi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5BB9" w:rsidRPr="003458B6" w14:paraId="66F142FA" w14:textId="2752F465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40AA7903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Matérialisation des zones dangereuses du secteur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98632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6FEF13EA" w14:textId="2912B164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8866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34767E5D" w14:textId="2363D41D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2559D136" w14:textId="40DA8E0D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50A35752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Indication des voies de circulation (personnel et véhicules)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13163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2C052170" w14:textId="1FFAE023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4009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1B886184" w14:textId="2E2565C9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1E5DAB2C" w14:textId="5A11C1CB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01BBD817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Indication des voies d’accès du personnel aux locaux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1468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523DFC42" w14:textId="61F6CFDF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7232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76447577" w14:textId="13FBD087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62BC71A7" w14:textId="3B5B4593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0A7C6F09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Transmission des consignes de sécurité, d’incendie/évacuation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12158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2E8C6D92" w14:textId="0FB5717B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1408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3788EF3F" w14:textId="7630AA70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0CA998B6" w14:textId="1B4F0B5F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7260F526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Indication des zones de stockage : emplacement, itinéraire, balisage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8214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27796F10" w14:textId="21736642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26389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4273F9ED" w14:textId="29B50F57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762D63D2" w14:textId="7647DEB3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615432CA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Procédure permis feu et consignation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159728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262766F1" w14:textId="7CB72B4F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1300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3E375E8E" w14:textId="74FA7D36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389DF6E4" w14:textId="6D334C38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465B5378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Equipements de protection individuel et collecti</w:t>
            </w:r>
            <w:r>
              <w:rPr>
                <w:rFonts w:ascii="Helvetica" w:hAnsi="Helvetica" w:cs="TrebuchetMS"/>
                <w:sz w:val="20"/>
                <w:szCs w:val="20"/>
                <w:lang w:eastAsia="fr-FR"/>
              </w:rPr>
              <w:t>ve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92153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624BC759" w14:textId="3FAE5B18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159366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63FFE9FE" w14:textId="17F96D74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F5BB9" w:rsidRPr="003458B6" w14:paraId="0EB4171F" w14:textId="6BC0939B" w:rsidTr="00787737">
        <w:trPr>
          <w:trHeight w:val="358"/>
        </w:trPr>
        <w:tc>
          <w:tcPr>
            <w:tcW w:w="7078" w:type="dxa"/>
            <w:gridSpan w:val="3"/>
            <w:vAlign w:val="center"/>
          </w:tcPr>
          <w:p w14:paraId="1F154992" w14:textId="77777777" w:rsidR="00CF5BB9" w:rsidRPr="003458B6" w:rsidRDefault="00CF5BB9" w:rsidP="00AF67B7">
            <w:pPr>
              <w:rPr>
                <w:rFonts w:ascii="Helvetica" w:hAnsi="Helvetica"/>
                <w:sz w:val="20"/>
                <w:szCs w:val="20"/>
              </w:rPr>
            </w:pPr>
            <w:r w:rsidRPr="003458B6">
              <w:rPr>
                <w:rFonts w:ascii="Helvetica" w:hAnsi="Helvetica" w:cs="TrebuchetMS"/>
                <w:sz w:val="20"/>
                <w:szCs w:val="20"/>
                <w:lang w:eastAsia="fr-FR"/>
              </w:rPr>
              <w:t>Analyse des risques (cf. tableaux pages suivantes)</w:t>
            </w:r>
          </w:p>
        </w:tc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-31357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gridSpan w:val="3"/>
                <w:vAlign w:val="center"/>
              </w:tcPr>
              <w:p w14:paraId="7206B74A" w14:textId="426B68B4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TrebuchetMS"/>
              <w:sz w:val="20"/>
              <w:szCs w:val="20"/>
              <w:lang w:eastAsia="fr-FR"/>
            </w:rPr>
            <w:id w:val="89733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vAlign w:val="center"/>
              </w:tcPr>
              <w:p w14:paraId="55EB9572" w14:textId="4DA26B3D" w:rsidR="00CF5BB9" w:rsidRPr="003458B6" w:rsidRDefault="00CF5BB9" w:rsidP="00AF67B7">
                <w:pPr>
                  <w:jc w:val="center"/>
                  <w:rPr>
                    <w:rFonts w:ascii="Helvetica" w:hAnsi="Helvetica" w:cs="TrebuchetMS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rebuchetMS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F67B7" w14:paraId="2DF82BD2" w14:textId="77777777" w:rsidTr="00C675EB">
        <w:trPr>
          <w:trHeight w:val="397"/>
        </w:trPr>
        <w:tc>
          <w:tcPr>
            <w:tcW w:w="10627" w:type="dxa"/>
            <w:gridSpan w:val="7"/>
            <w:shd w:val="clear" w:color="auto" w:fill="009FE3"/>
            <w:vAlign w:val="center"/>
          </w:tcPr>
          <w:p w14:paraId="168CADE7" w14:textId="29C55F5B" w:rsidR="00AF67B7" w:rsidRPr="00AF67B7" w:rsidRDefault="00AF67B7" w:rsidP="00AF67B7">
            <w:pPr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lastRenderedPageBreak/>
              <w:t>ANALYSE DES RISQUES</w:t>
            </w:r>
          </w:p>
        </w:tc>
      </w:tr>
      <w:tr w:rsidR="00AF67B7" w14:paraId="5ECAE915" w14:textId="77777777" w:rsidTr="00C675EB">
        <w:trPr>
          <w:trHeight w:val="397"/>
        </w:trPr>
        <w:tc>
          <w:tcPr>
            <w:tcW w:w="3547" w:type="dxa"/>
            <w:gridSpan w:val="2"/>
            <w:vAlign w:val="center"/>
          </w:tcPr>
          <w:p w14:paraId="6E8F4318" w14:textId="5AD9F65F" w:rsidR="00AF67B7" w:rsidRDefault="00AF67B7" w:rsidP="00AF67B7">
            <w:pPr>
              <w:jc w:val="center"/>
            </w:pPr>
            <w:r w:rsidRPr="003458B6">
              <w:rPr>
                <w:rFonts w:ascii="Helvetica" w:hAnsi="Helvetica"/>
                <w:sz w:val="20"/>
                <w:szCs w:val="20"/>
              </w:rPr>
              <w:t>NATURE DU RISQUE</w:t>
            </w:r>
          </w:p>
        </w:tc>
        <w:tc>
          <w:tcPr>
            <w:tcW w:w="4250" w:type="dxa"/>
            <w:gridSpan w:val="3"/>
            <w:vAlign w:val="center"/>
          </w:tcPr>
          <w:p w14:paraId="760D8A3D" w14:textId="59561057" w:rsidR="00AF67B7" w:rsidRDefault="00AF67B7" w:rsidP="00AF67B7">
            <w:pPr>
              <w:jc w:val="center"/>
            </w:pPr>
            <w:r w:rsidRPr="003458B6">
              <w:rPr>
                <w:rFonts w:ascii="Helvetica" w:hAnsi="Helvetica"/>
                <w:sz w:val="20"/>
                <w:szCs w:val="20"/>
              </w:rPr>
              <w:t>MESURES G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N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RALES DE PREVENTION</w:t>
            </w:r>
          </w:p>
        </w:tc>
        <w:tc>
          <w:tcPr>
            <w:tcW w:w="2830" w:type="dxa"/>
            <w:gridSpan w:val="2"/>
            <w:vAlign w:val="center"/>
          </w:tcPr>
          <w:p w14:paraId="007D379B" w14:textId="4BC8AF31" w:rsidR="00AF67B7" w:rsidRDefault="00AF67B7" w:rsidP="00AF67B7">
            <w:pPr>
              <w:jc w:val="center"/>
            </w:pPr>
            <w:r w:rsidRPr="003458B6">
              <w:rPr>
                <w:rFonts w:ascii="Helvetica" w:hAnsi="Helvetica"/>
                <w:sz w:val="20"/>
                <w:szCs w:val="20"/>
              </w:rPr>
              <w:t>MESURES SP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CIFIQUES</w:t>
            </w:r>
          </w:p>
        </w:tc>
      </w:tr>
      <w:tr w:rsidR="00FA03A0" w14:paraId="49A7CC06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7DFC0DBB" w14:textId="5174FE09" w:rsidR="00FA03A0" w:rsidRDefault="00FA03A0" w:rsidP="00096D87">
            <w:r w:rsidRPr="003458B6">
              <w:rPr>
                <w:rFonts w:ascii="Helvetica" w:hAnsi="Helvetica"/>
                <w:bCs/>
                <w:sz w:val="20"/>
                <w:szCs w:val="20"/>
              </w:rPr>
              <w:t>CIRCULATION</w:t>
            </w:r>
          </w:p>
        </w:tc>
      </w:tr>
      <w:tr w:rsidR="00FA03A0" w14:paraId="54078036" w14:textId="77777777" w:rsidTr="00787737">
        <w:trPr>
          <w:trHeight w:val="389"/>
        </w:trPr>
        <w:tc>
          <w:tcPr>
            <w:tcW w:w="3111" w:type="dxa"/>
            <w:vMerge w:val="restart"/>
            <w:vAlign w:val="center"/>
          </w:tcPr>
          <w:p w14:paraId="409CD360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Accès au chantier</w:t>
            </w:r>
          </w:p>
          <w:p w14:paraId="454ADD38" w14:textId="5B65EFA0" w:rsidR="00FA03A0" w:rsidRDefault="00FA03A0" w:rsidP="00FA03A0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Au sol, sur le chantier</w:t>
            </w:r>
          </w:p>
        </w:tc>
        <w:sdt>
          <w:sdtPr>
            <w:id w:val="-10042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64157B6B" w14:textId="7E48F6E8" w:rsidR="00FA03A0" w:rsidRDefault="00FA03A0" w:rsidP="00FA03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272C9C0D" w14:textId="49F49E40" w:rsidR="00FA03A0" w:rsidRDefault="00FA03A0" w:rsidP="00096D87">
            <w:pPr>
              <w:tabs>
                <w:tab w:val="left" w:pos="1413"/>
              </w:tabs>
            </w:pPr>
            <w:r w:rsidRPr="003458B6">
              <w:rPr>
                <w:rFonts w:ascii="Helvetica" w:hAnsi="Helvetica"/>
                <w:sz w:val="20"/>
                <w:szCs w:val="20"/>
              </w:rPr>
              <w:t>Respecter le plan de circulation</w:t>
            </w:r>
          </w:p>
        </w:tc>
        <w:sdt>
          <w:sdtPr>
            <w:id w:val="16720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6B72F0" w14:textId="1E47048E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362567AF" w14:textId="77777777" w:rsidR="00FA03A0" w:rsidRDefault="00FA03A0" w:rsidP="00FA03A0">
            <w:pPr>
              <w:jc w:val="center"/>
            </w:pPr>
          </w:p>
        </w:tc>
      </w:tr>
      <w:tr w:rsidR="00FA03A0" w14:paraId="2648844E" w14:textId="77777777" w:rsidTr="00787737">
        <w:trPr>
          <w:trHeight w:val="543"/>
        </w:trPr>
        <w:tc>
          <w:tcPr>
            <w:tcW w:w="3111" w:type="dxa"/>
            <w:vMerge/>
          </w:tcPr>
          <w:p w14:paraId="3ECE7714" w14:textId="77777777" w:rsidR="00FA03A0" w:rsidRDefault="00FA03A0" w:rsidP="00FA433B"/>
        </w:tc>
        <w:tc>
          <w:tcPr>
            <w:tcW w:w="436" w:type="dxa"/>
            <w:vMerge/>
          </w:tcPr>
          <w:p w14:paraId="11BAFD7B" w14:textId="77777777" w:rsidR="00FA03A0" w:rsidRDefault="00FA03A0" w:rsidP="00FA433B"/>
        </w:tc>
        <w:tc>
          <w:tcPr>
            <w:tcW w:w="3814" w:type="dxa"/>
            <w:gridSpan w:val="2"/>
            <w:vAlign w:val="center"/>
          </w:tcPr>
          <w:p w14:paraId="4D9B0889" w14:textId="44BD2D85" w:rsidR="00FA03A0" w:rsidRDefault="00FA03A0" w:rsidP="00096D87">
            <w:r w:rsidRPr="003458B6">
              <w:rPr>
                <w:rFonts w:ascii="Helvetica" w:hAnsi="Helvetica"/>
                <w:sz w:val="20"/>
                <w:szCs w:val="20"/>
              </w:rPr>
              <w:t>Respecter les zones de stationnement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3458B6">
              <w:rPr>
                <w:rFonts w:ascii="Helvetica" w:hAnsi="Helvetica"/>
                <w:sz w:val="20"/>
                <w:szCs w:val="20"/>
              </w:rPr>
              <w:t>et de stockage</w:t>
            </w:r>
          </w:p>
        </w:tc>
        <w:sdt>
          <w:sdtPr>
            <w:id w:val="17873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FA35A18" w14:textId="4435362A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48C41AE4" w14:textId="77777777" w:rsidR="00FA03A0" w:rsidRDefault="00FA03A0" w:rsidP="00FA433B"/>
        </w:tc>
      </w:tr>
      <w:tr w:rsidR="00FA03A0" w14:paraId="34E92B0F" w14:textId="77777777" w:rsidTr="00787737">
        <w:trPr>
          <w:trHeight w:val="585"/>
        </w:trPr>
        <w:tc>
          <w:tcPr>
            <w:tcW w:w="3111" w:type="dxa"/>
            <w:vMerge/>
          </w:tcPr>
          <w:p w14:paraId="47087841" w14:textId="77777777" w:rsidR="00FA03A0" w:rsidRDefault="00FA03A0" w:rsidP="00FA433B"/>
        </w:tc>
        <w:tc>
          <w:tcPr>
            <w:tcW w:w="436" w:type="dxa"/>
            <w:vMerge/>
          </w:tcPr>
          <w:p w14:paraId="2AFA403D" w14:textId="77777777" w:rsidR="00FA03A0" w:rsidRDefault="00FA03A0" w:rsidP="00FA433B"/>
        </w:tc>
        <w:tc>
          <w:tcPr>
            <w:tcW w:w="3814" w:type="dxa"/>
            <w:gridSpan w:val="2"/>
            <w:vAlign w:val="center"/>
          </w:tcPr>
          <w:p w14:paraId="5D7F29D8" w14:textId="4867CE2C" w:rsidR="00FA03A0" w:rsidRDefault="00FA03A0" w:rsidP="00096D87">
            <w:pPr>
              <w:tabs>
                <w:tab w:val="left" w:pos="1399"/>
              </w:tabs>
            </w:pPr>
            <w:r w:rsidRPr="003458B6">
              <w:rPr>
                <w:rFonts w:ascii="Helvetica" w:hAnsi="Helvetica"/>
                <w:sz w:val="20"/>
                <w:szCs w:val="20"/>
              </w:rPr>
              <w:t>Baliser la zone au sol et éviter l’encombrement des axes</w:t>
            </w:r>
          </w:p>
        </w:tc>
        <w:sdt>
          <w:sdtPr>
            <w:id w:val="12714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2751A75" w14:textId="14306311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1184F64A" w14:textId="77777777" w:rsidR="00FA03A0" w:rsidRDefault="00FA03A0" w:rsidP="00FA433B"/>
        </w:tc>
      </w:tr>
      <w:tr w:rsidR="00FA03A0" w14:paraId="4FAC78E2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7A0C9491" w14:textId="54697582" w:rsidR="00FA03A0" w:rsidRPr="00FA03A0" w:rsidRDefault="00FA03A0" w:rsidP="00096D87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FA03A0">
              <w:rPr>
                <w:rFonts w:ascii="Helvetica" w:hAnsi="Helvetica"/>
                <w:bCs/>
                <w:sz w:val="20"/>
                <w:szCs w:val="20"/>
              </w:rPr>
              <w:t>MANUTENTION MANUELLE</w:t>
            </w:r>
          </w:p>
        </w:tc>
      </w:tr>
      <w:tr w:rsidR="00FA03A0" w14:paraId="239172C5" w14:textId="77777777" w:rsidTr="00787737">
        <w:trPr>
          <w:trHeight w:val="822"/>
        </w:trPr>
        <w:tc>
          <w:tcPr>
            <w:tcW w:w="3111" w:type="dxa"/>
            <w:vMerge w:val="restart"/>
            <w:vAlign w:val="center"/>
          </w:tcPr>
          <w:p w14:paraId="75C14DAC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Chargement et déchargement</w:t>
            </w:r>
          </w:p>
          <w:p w14:paraId="26A659D5" w14:textId="13CDBB32" w:rsidR="00FA03A0" w:rsidRDefault="00FA03A0" w:rsidP="00FA03A0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Manipulation au poste</w:t>
            </w:r>
          </w:p>
        </w:tc>
        <w:sdt>
          <w:sdtPr>
            <w:id w:val="148458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56D11127" w14:textId="0B7FD382" w:rsidR="00FA03A0" w:rsidRDefault="00FA03A0" w:rsidP="00FA03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2D8BD7AA" w14:textId="505F8E45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>Surveiller la présence du personnel de l’entreprise d’accueil /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3458B6">
              <w:rPr>
                <w:rFonts w:ascii="Helvetica" w:hAnsi="Helvetica"/>
                <w:sz w:val="20"/>
                <w:szCs w:val="20"/>
              </w:rPr>
              <w:t>des autres entreprises extérieure</w:t>
            </w:r>
            <w:r>
              <w:rPr>
                <w:rFonts w:ascii="Helvetica" w:hAnsi="Helvetica"/>
                <w:sz w:val="20"/>
                <w:szCs w:val="20"/>
              </w:rPr>
              <w:t>s</w:t>
            </w:r>
          </w:p>
        </w:tc>
        <w:sdt>
          <w:sdtPr>
            <w:id w:val="-12153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8DD6E12" w14:textId="75975ED9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11D4962A" w14:textId="77777777" w:rsidR="00FA03A0" w:rsidRDefault="00FA03A0" w:rsidP="00FA03A0">
            <w:pPr>
              <w:jc w:val="center"/>
            </w:pPr>
          </w:p>
        </w:tc>
      </w:tr>
      <w:tr w:rsidR="00FA03A0" w14:paraId="06452211" w14:textId="77777777" w:rsidTr="00787737">
        <w:trPr>
          <w:trHeight w:val="626"/>
        </w:trPr>
        <w:tc>
          <w:tcPr>
            <w:tcW w:w="3111" w:type="dxa"/>
            <w:vMerge/>
          </w:tcPr>
          <w:p w14:paraId="1DECBB2C" w14:textId="77777777" w:rsidR="00FA03A0" w:rsidRDefault="00FA03A0" w:rsidP="00FA03A0"/>
        </w:tc>
        <w:tc>
          <w:tcPr>
            <w:tcW w:w="436" w:type="dxa"/>
            <w:vMerge/>
          </w:tcPr>
          <w:p w14:paraId="1DD54507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19C5E04F" w14:textId="7CE1CC12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>Vérifier que le passage est possible sur les axes prévus</w:t>
            </w:r>
          </w:p>
        </w:tc>
        <w:sdt>
          <w:sdtPr>
            <w:id w:val="37351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73AE41B" w14:textId="569303A5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094DBC80" w14:textId="77777777" w:rsidR="00FA03A0" w:rsidRDefault="00FA03A0" w:rsidP="00FA03A0"/>
        </w:tc>
      </w:tr>
      <w:tr w:rsidR="00FA03A0" w14:paraId="26EE4D1A" w14:textId="77777777" w:rsidTr="00787737">
        <w:trPr>
          <w:trHeight w:val="598"/>
        </w:trPr>
        <w:tc>
          <w:tcPr>
            <w:tcW w:w="3111" w:type="dxa"/>
            <w:vMerge/>
          </w:tcPr>
          <w:p w14:paraId="2538960F" w14:textId="77777777" w:rsidR="00FA03A0" w:rsidRDefault="00FA03A0" w:rsidP="00FA03A0"/>
        </w:tc>
        <w:tc>
          <w:tcPr>
            <w:tcW w:w="436" w:type="dxa"/>
            <w:vMerge/>
          </w:tcPr>
          <w:p w14:paraId="06E1738D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121AA13F" w14:textId="7D5EDB07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>Interdire la circulation dans les zones de (dé-)chargement</w:t>
            </w:r>
          </w:p>
        </w:tc>
        <w:sdt>
          <w:sdtPr>
            <w:id w:val="12958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2A8AA22" w14:textId="64EBF6E8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3B938F54" w14:textId="77777777" w:rsidR="00FA03A0" w:rsidRDefault="00FA03A0" w:rsidP="00FA03A0"/>
        </w:tc>
      </w:tr>
      <w:tr w:rsidR="00FA03A0" w14:paraId="0108BE43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1D3B250A" w14:textId="675CBA1B" w:rsidR="00FA03A0" w:rsidRDefault="00FA03A0" w:rsidP="00096D87">
            <w:r w:rsidRPr="003458B6">
              <w:rPr>
                <w:rFonts w:ascii="Helvetica" w:hAnsi="Helvetica"/>
                <w:bCs/>
                <w:sz w:val="20"/>
                <w:szCs w:val="20"/>
              </w:rPr>
              <w:t>MANUTENTION M</w:t>
            </w:r>
            <w:r w:rsidRPr="00163119">
              <w:rPr>
                <w:rFonts w:ascii="Helvetica" w:hAnsi="Helvetica"/>
                <w:bCs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bCs/>
                <w:sz w:val="20"/>
                <w:szCs w:val="20"/>
              </w:rPr>
              <w:t>CANIQUE</w:t>
            </w:r>
          </w:p>
        </w:tc>
      </w:tr>
      <w:tr w:rsidR="00FA03A0" w14:paraId="2173B3E9" w14:textId="77777777" w:rsidTr="00787737">
        <w:trPr>
          <w:trHeight w:val="556"/>
        </w:trPr>
        <w:tc>
          <w:tcPr>
            <w:tcW w:w="3111" w:type="dxa"/>
            <w:vMerge w:val="restart"/>
            <w:vAlign w:val="center"/>
          </w:tcPr>
          <w:p w14:paraId="022E1EE1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16"/>
                <w:lang w:eastAsia="fr-FR"/>
              </w:rPr>
              <w:t>• Capacité engin/charge</w:t>
            </w:r>
          </w:p>
          <w:p w14:paraId="3E6355A3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16"/>
                <w:lang w:eastAsia="fr-FR"/>
              </w:rPr>
              <w:t>• Préhension</w:t>
            </w:r>
          </w:p>
          <w:p w14:paraId="4777CAB5" w14:textId="03D91507" w:rsidR="00FA03A0" w:rsidRDefault="00FA03A0" w:rsidP="00FA03A0">
            <w:r w:rsidRPr="003458B6">
              <w:rPr>
                <w:rFonts w:ascii="Helvetica" w:hAnsi="Helvetica" w:cs="Arial"/>
                <w:sz w:val="20"/>
                <w:szCs w:val="16"/>
                <w:lang w:eastAsia="fr-FR"/>
              </w:rPr>
              <w:t>• Volume de l’appareillage</w:t>
            </w:r>
          </w:p>
        </w:tc>
        <w:sdt>
          <w:sdtPr>
            <w:id w:val="34406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59A86EB3" w14:textId="49C3BC94" w:rsidR="00FA03A0" w:rsidRDefault="00FA03A0" w:rsidP="00FA03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2DABB261" w14:textId="6D105DC2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>Habilitation du personnel et port d’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quipements de protection individuel</w:t>
            </w:r>
            <w:r w:rsidR="000D6EF3">
              <w:rPr>
                <w:rFonts w:ascii="Helvetica" w:hAnsi="Helvetica"/>
                <w:sz w:val="20"/>
                <w:szCs w:val="20"/>
              </w:rPr>
              <w:t>le</w:t>
            </w:r>
          </w:p>
        </w:tc>
        <w:sdt>
          <w:sdtPr>
            <w:id w:val="-145039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EE6F58D" w14:textId="19318213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6D66F28B" w14:textId="77777777" w:rsidR="00FA03A0" w:rsidRDefault="00FA03A0" w:rsidP="00FA03A0">
            <w:pPr>
              <w:jc w:val="center"/>
            </w:pPr>
          </w:p>
        </w:tc>
      </w:tr>
      <w:tr w:rsidR="00FA03A0" w14:paraId="4563E4CC" w14:textId="77777777" w:rsidTr="00787737">
        <w:trPr>
          <w:trHeight w:val="584"/>
        </w:trPr>
        <w:tc>
          <w:tcPr>
            <w:tcW w:w="3111" w:type="dxa"/>
            <w:vMerge/>
          </w:tcPr>
          <w:p w14:paraId="6EC9BD65" w14:textId="77777777" w:rsidR="00FA03A0" w:rsidRDefault="00FA03A0" w:rsidP="00FA03A0"/>
        </w:tc>
        <w:tc>
          <w:tcPr>
            <w:tcW w:w="436" w:type="dxa"/>
            <w:vMerge/>
          </w:tcPr>
          <w:p w14:paraId="4C73BE08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0F4E19F1" w14:textId="6E279266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>Se conformer aux capacités de l’engin et à son gabarit</w:t>
            </w:r>
          </w:p>
        </w:tc>
        <w:sdt>
          <w:sdtPr>
            <w:id w:val="-195716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245EEA5" w14:textId="60AE5AD8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0FE0FD58" w14:textId="77777777" w:rsidR="00FA03A0" w:rsidRDefault="00FA03A0" w:rsidP="00FA03A0"/>
        </w:tc>
      </w:tr>
      <w:tr w:rsidR="00FA03A0" w14:paraId="59409193" w14:textId="77777777" w:rsidTr="00787737">
        <w:trPr>
          <w:trHeight w:val="626"/>
        </w:trPr>
        <w:tc>
          <w:tcPr>
            <w:tcW w:w="3111" w:type="dxa"/>
            <w:vMerge/>
          </w:tcPr>
          <w:p w14:paraId="244D390F" w14:textId="77777777" w:rsidR="00FA03A0" w:rsidRDefault="00FA03A0" w:rsidP="00FA03A0"/>
        </w:tc>
        <w:tc>
          <w:tcPr>
            <w:tcW w:w="436" w:type="dxa"/>
            <w:vMerge/>
          </w:tcPr>
          <w:p w14:paraId="4192AAD9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32B11BBA" w14:textId="7F28495D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>Dégager les axes de rotation et de circulation de l’appareillage</w:t>
            </w:r>
          </w:p>
        </w:tc>
        <w:sdt>
          <w:sdtPr>
            <w:id w:val="104695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F8180B1" w14:textId="686E15E8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3632E323" w14:textId="77777777" w:rsidR="00FA03A0" w:rsidRDefault="00FA03A0" w:rsidP="00FA03A0"/>
        </w:tc>
      </w:tr>
      <w:tr w:rsidR="00FA03A0" w14:paraId="0FBAB149" w14:textId="77777777" w:rsidTr="00787737">
        <w:trPr>
          <w:trHeight w:val="598"/>
        </w:trPr>
        <w:tc>
          <w:tcPr>
            <w:tcW w:w="3111" w:type="dxa"/>
            <w:vMerge/>
          </w:tcPr>
          <w:p w14:paraId="1D1DA8C5" w14:textId="77777777" w:rsidR="00FA03A0" w:rsidRDefault="00FA03A0" w:rsidP="00FA03A0"/>
        </w:tc>
        <w:tc>
          <w:tcPr>
            <w:tcW w:w="436" w:type="dxa"/>
            <w:vMerge/>
          </w:tcPr>
          <w:p w14:paraId="15E0446B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57AD6ED9" w14:textId="47936DCB" w:rsidR="00FA03A0" w:rsidRDefault="00FA03A0" w:rsidP="00FA03A0">
            <w:r w:rsidRPr="003458B6">
              <w:rPr>
                <w:rFonts w:ascii="Helvetica" w:hAnsi="Helvetica"/>
                <w:sz w:val="20"/>
                <w:szCs w:val="20"/>
              </w:rPr>
              <w:t xml:space="preserve">Balisage et surveillance de la zone de manœuvre </w:t>
            </w:r>
          </w:p>
        </w:tc>
        <w:sdt>
          <w:sdtPr>
            <w:id w:val="-45294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3825A97" w14:textId="0BFF38EC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2ADA31F1" w14:textId="77777777" w:rsidR="00FA03A0" w:rsidRDefault="00FA03A0" w:rsidP="00FA03A0"/>
        </w:tc>
      </w:tr>
      <w:tr w:rsidR="00FA03A0" w14:paraId="12EA0EA1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57989070" w14:textId="3530D99A" w:rsidR="00FA03A0" w:rsidRDefault="00FA03A0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CHUTE DE HAUTEUR</w:t>
            </w:r>
          </w:p>
        </w:tc>
      </w:tr>
      <w:tr w:rsidR="00FA03A0" w14:paraId="7941E159" w14:textId="77777777" w:rsidTr="00787737">
        <w:trPr>
          <w:trHeight w:val="388"/>
        </w:trPr>
        <w:tc>
          <w:tcPr>
            <w:tcW w:w="3111" w:type="dxa"/>
            <w:vMerge w:val="restart"/>
            <w:vAlign w:val="center"/>
          </w:tcPr>
          <w:p w14:paraId="1087FB58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Travaux sur toiture</w:t>
            </w:r>
          </w:p>
          <w:p w14:paraId="4BC22999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Travaux au-dessus d’un faux plafond</w:t>
            </w:r>
          </w:p>
          <w:p w14:paraId="72C2A91F" w14:textId="77777777" w:rsidR="00FA03A0" w:rsidRPr="003458B6" w:rsidRDefault="00FA03A0" w:rsidP="00FA03A0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Travaux sur échafaudage</w:t>
            </w:r>
          </w:p>
          <w:p w14:paraId="383FE638" w14:textId="30DF0299" w:rsidR="00FA03A0" w:rsidRDefault="00FA03A0" w:rsidP="00FA03A0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Travaux sur échelle</w:t>
            </w:r>
          </w:p>
        </w:tc>
        <w:sdt>
          <w:sdtPr>
            <w:id w:val="-83777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066FC0DF" w14:textId="16E3BBE5" w:rsidR="00FA03A0" w:rsidRDefault="00FA03A0" w:rsidP="00FA03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0846EC47" w14:textId="135CCD03" w:rsidR="00FA03A0" w:rsidRDefault="00FA03A0" w:rsidP="00FA03A0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Baliser la zone au sol</w:t>
            </w:r>
          </w:p>
        </w:tc>
        <w:sdt>
          <w:sdtPr>
            <w:id w:val="-46581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3E31B4A" w14:textId="0C237FB1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5A9AA1E6" w14:textId="77777777" w:rsidR="00FA03A0" w:rsidRDefault="00FA03A0" w:rsidP="00FA03A0">
            <w:pPr>
              <w:jc w:val="center"/>
            </w:pPr>
          </w:p>
        </w:tc>
      </w:tr>
      <w:tr w:rsidR="00FA03A0" w14:paraId="5EDA4EC2" w14:textId="77777777" w:rsidTr="00787737">
        <w:trPr>
          <w:trHeight w:val="682"/>
        </w:trPr>
        <w:tc>
          <w:tcPr>
            <w:tcW w:w="3111" w:type="dxa"/>
            <w:vMerge/>
          </w:tcPr>
          <w:p w14:paraId="6F6F09A4" w14:textId="77777777" w:rsidR="00FA03A0" w:rsidRDefault="00FA03A0" w:rsidP="00FA03A0"/>
        </w:tc>
        <w:tc>
          <w:tcPr>
            <w:tcW w:w="436" w:type="dxa"/>
            <w:vMerge/>
          </w:tcPr>
          <w:p w14:paraId="11D1D197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39624ED2" w14:textId="6A319F57" w:rsidR="00FA03A0" w:rsidRDefault="00FA03A0" w:rsidP="00FA03A0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Respecter les consignes élémentaires de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sécurité (échelle, échafaudage)</w:t>
            </w:r>
          </w:p>
        </w:tc>
        <w:sdt>
          <w:sdtPr>
            <w:id w:val="198256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B769447" w14:textId="7D689353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5F230DEE" w14:textId="77777777" w:rsidR="00FA03A0" w:rsidRDefault="00FA03A0" w:rsidP="00FA03A0"/>
        </w:tc>
      </w:tr>
      <w:tr w:rsidR="00FA03A0" w14:paraId="026E193D" w14:textId="77777777" w:rsidTr="00787737">
        <w:trPr>
          <w:trHeight w:val="612"/>
        </w:trPr>
        <w:tc>
          <w:tcPr>
            <w:tcW w:w="3111" w:type="dxa"/>
            <w:vMerge/>
          </w:tcPr>
          <w:p w14:paraId="780C4682" w14:textId="77777777" w:rsidR="00FA03A0" w:rsidRDefault="00FA03A0" w:rsidP="00FA03A0"/>
        </w:tc>
        <w:tc>
          <w:tcPr>
            <w:tcW w:w="436" w:type="dxa"/>
            <w:vMerge/>
          </w:tcPr>
          <w:p w14:paraId="09F9E7DC" w14:textId="77777777" w:rsidR="00FA03A0" w:rsidRDefault="00FA03A0" w:rsidP="00FA03A0"/>
        </w:tc>
        <w:tc>
          <w:tcPr>
            <w:tcW w:w="3814" w:type="dxa"/>
            <w:gridSpan w:val="2"/>
            <w:vAlign w:val="center"/>
          </w:tcPr>
          <w:p w14:paraId="5340957F" w14:textId="5163F68B" w:rsidR="00FA03A0" w:rsidRDefault="00FA03A0" w:rsidP="00FA03A0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é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individuel</w:t>
            </w:r>
            <w:r w:rsidR="000D6EF3">
              <w:rPr>
                <w:rFonts w:ascii="Helvetica" w:hAnsi="Helvetica" w:cs="Arial"/>
                <w:sz w:val="20"/>
                <w:szCs w:val="20"/>
                <w:lang w:eastAsia="fr-FR"/>
              </w:rPr>
              <w:t>le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ve</w:t>
            </w:r>
          </w:p>
        </w:tc>
        <w:sdt>
          <w:sdtPr>
            <w:id w:val="-38981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FB41A47" w14:textId="363FEBE0" w:rsidR="00FA03A0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6B60FA45" w14:textId="77777777" w:rsidR="00FA03A0" w:rsidRDefault="00FA03A0" w:rsidP="00FA03A0"/>
        </w:tc>
      </w:tr>
      <w:tr w:rsidR="00FA03A0" w14:paraId="3087F016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5522BBB5" w14:textId="02FC4555" w:rsidR="00FA03A0" w:rsidRDefault="00FA03A0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CHUTE D’OBJETS</w:t>
            </w:r>
          </w:p>
        </w:tc>
      </w:tr>
      <w:tr w:rsidR="00096D87" w14:paraId="61274E89" w14:textId="77777777" w:rsidTr="00787737">
        <w:trPr>
          <w:trHeight w:val="543"/>
        </w:trPr>
        <w:tc>
          <w:tcPr>
            <w:tcW w:w="3111" w:type="dxa"/>
            <w:vMerge w:val="restart"/>
            <w:vAlign w:val="center"/>
          </w:tcPr>
          <w:p w14:paraId="09D113DF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Travaux superposés</w:t>
            </w:r>
          </w:p>
          <w:p w14:paraId="6A1253F5" w14:textId="34F4044A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Stockage en hauteur</w:t>
            </w:r>
          </w:p>
        </w:tc>
        <w:sdt>
          <w:sdtPr>
            <w:id w:val="-56387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5C2BC148" w14:textId="6F98601F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15A2DAD9" w14:textId="6036F7B5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Interdire l’accès à la zone de travail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lors de l’intervention</w:t>
            </w:r>
          </w:p>
        </w:tc>
        <w:sdt>
          <w:sdtPr>
            <w:id w:val="3963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3B27BB1" w14:textId="1A32E09D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11400C5F" w14:textId="77777777" w:rsidR="00096D87" w:rsidRDefault="00096D87" w:rsidP="00096D87">
            <w:pPr>
              <w:jc w:val="center"/>
            </w:pPr>
          </w:p>
        </w:tc>
      </w:tr>
      <w:tr w:rsidR="00096D87" w14:paraId="05998935" w14:textId="77777777" w:rsidTr="00787737">
        <w:trPr>
          <w:trHeight w:val="403"/>
        </w:trPr>
        <w:tc>
          <w:tcPr>
            <w:tcW w:w="3111" w:type="dxa"/>
            <w:vMerge/>
          </w:tcPr>
          <w:p w14:paraId="3BFCB62F" w14:textId="77777777" w:rsidR="00096D87" w:rsidRDefault="00096D87" w:rsidP="00096D87"/>
        </w:tc>
        <w:tc>
          <w:tcPr>
            <w:tcW w:w="436" w:type="dxa"/>
            <w:vMerge/>
          </w:tcPr>
          <w:p w14:paraId="68E60FCC" w14:textId="77777777" w:rsidR="00096D87" w:rsidRDefault="00096D87" w:rsidP="00096D87"/>
        </w:tc>
        <w:tc>
          <w:tcPr>
            <w:tcW w:w="3814" w:type="dxa"/>
            <w:gridSpan w:val="2"/>
            <w:vAlign w:val="center"/>
          </w:tcPr>
          <w:p w14:paraId="5CF9066F" w14:textId="37C9D5A3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Baliser la zone au sol</w:t>
            </w:r>
          </w:p>
        </w:tc>
        <w:sdt>
          <w:sdtPr>
            <w:id w:val="161440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878BDCB" w14:textId="1DEF6636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2B15FD0C" w14:textId="77777777" w:rsidR="00096D87" w:rsidRDefault="00096D87" w:rsidP="00096D87"/>
        </w:tc>
      </w:tr>
      <w:tr w:rsidR="00FA03A0" w14:paraId="00C121F8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67AD5C77" w14:textId="68B81A4D" w:rsidR="00FA03A0" w:rsidRDefault="00FA03A0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ÉLECTRIQUE</w:t>
            </w:r>
          </w:p>
        </w:tc>
      </w:tr>
      <w:tr w:rsidR="00096D87" w14:paraId="02BE7261" w14:textId="77777777" w:rsidTr="00787737">
        <w:trPr>
          <w:trHeight w:val="389"/>
        </w:trPr>
        <w:tc>
          <w:tcPr>
            <w:tcW w:w="3111" w:type="dxa"/>
            <w:vMerge w:val="restart"/>
            <w:vAlign w:val="center"/>
          </w:tcPr>
          <w:p w14:paraId="79D6ECBB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Raccordements</w:t>
            </w:r>
          </w:p>
          <w:p w14:paraId="4544CE0D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Outils portatifs</w:t>
            </w:r>
          </w:p>
          <w:p w14:paraId="7BA195F8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Interventions sur installations électriques</w:t>
            </w:r>
          </w:p>
          <w:p w14:paraId="0C40C751" w14:textId="010355B7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Interventions à proximité des installations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é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lectriques</w:t>
            </w:r>
          </w:p>
        </w:tc>
        <w:sdt>
          <w:sdtPr>
            <w:id w:val="14828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2C2B25F3" w14:textId="34D03739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0E5BB11C" w14:textId="2F0E6E67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Raccordement aux emplacements fixés</w:t>
            </w:r>
          </w:p>
        </w:tc>
        <w:sdt>
          <w:sdtPr>
            <w:id w:val="10115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EA6487D" w14:textId="65DC28CE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7C37C646" w14:textId="77777777" w:rsidR="00096D87" w:rsidRDefault="00096D87" w:rsidP="00096D87">
            <w:pPr>
              <w:jc w:val="center"/>
            </w:pPr>
          </w:p>
        </w:tc>
      </w:tr>
      <w:tr w:rsidR="00096D87" w14:paraId="2D3F2A20" w14:textId="77777777" w:rsidTr="00787737">
        <w:trPr>
          <w:trHeight w:val="570"/>
        </w:trPr>
        <w:tc>
          <w:tcPr>
            <w:tcW w:w="3111" w:type="dxa"/>
            <w:vMerge/>
          </w:tcPr>
          <w:p w14:paraId="5F36ABF5" w14:textId="77777777" w:rsidR="00096D87" w:rsidRDefault="00096D87" w:rsidP="00096D87"/>
        </w:tc>
        <w:tc>
          <w:tcPr>
            <w:tcW w:w="436" w:type="dxa"/>
            <w:vMerge/>
          </w:tcPr>
          <w:p w14:paraId="4F6FC31A" w14:textId="77777777" w:rsidR="00096D87" w:rsidRDefault="00096D87" w:rsidP="00096D87"/>
        </w:tc>
        <w:tc>
          <w:tcPr>
            <w:tcW w:w="3814" w:type="dxa"/>
            <w:gridSpan w:val="2"/>
            <w:vAlign w:val="center"/>
          </w:tcPr>
          <w:p w14:paraId="0D9C98E9" w14:textId="095A74AC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Habilitation du personnel et port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d’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é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quipements de protection individuel</w:t>
            </w:r>
            <w:r w:rsidR="007721BD">
              <w:rPr>
                <w:rFonts w:ascii="Helvetica" w:hAnsi="Helvetica" w:cs="Arial"/>
                <w:sz w:val="20"/>
                <w:szCs w:val="20"/>
                <w:lang w:eastAsia="fr-FR"/>
              </w:rPr>
              <w:t>le</w:t>
            </w:r>
          </w:p>
        </w:tc>
        <w:sdt>
          <w:sdtPr>
            <w:id w:val="-43574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A2DBAA" w14:textId="1A454E8F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41D1EB5D" w14:textId="77777777" w:rsidR="00096D87" w:rsidRDefault="00096D87" w:rsidP="00096D87"/>
        </w:tc>
      </w:tr>
      <w:tr w:rsidR="00096D87" w14:paraId="240B532A" w14:textId="77777777" w:rsidTr="00787737">
        <w:trPr>
          <w:trHeight w:val="416"/>
        </w:trPr>
        <w:tc>
          <w:tcPr>
            <w:tcW w:w="3111" w:type="dxa"/>
            <w:vMerge/>
          </w:tcPr>
          <w:p w14:paraId="6B3FD135" w14:textId="77777777" w:rsidR="00096D87" w:rsidRDefault="00096D87" w:rsidP="00096D87"/>
        </w:tc>
        <w:tc>
          <w:tcPr>
            <w:tcW w:w="436" w:type="dxa"/>
            <w:vMerge/>
          </w:tcPr>
          <w:p w14:paraId="0A49D851" w14:textId="77777777" w:rsidR="00096D87" w:rsidRDefault="00096D87" w:rsidP="00096D87"/>
        </w:tc>
        <w:tc>
          <w:tcPr>
            <w:tcW w:w="3814" w:type="dxa"/>
            <w:gridSpan w:val="2"/>
            <w:vAlign w:val="center"/>
          </w:tcPr>
          <w:p w14:paraId="4DFC4ADB" w14:textId="4E9BC83D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Consignation des installations</w:t>
            </w:r>
          </w:p>
        </w:tc>
        <w:sdt>
          <w:sdtPr>
            <w:id w:val="-187252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2D08C92" w14:textId="4F1CEAF2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75ADB525" w14:textId="77777777" w:rsidR="00096D87" w:rsidRDefault="00096D87" w:rsidP="00096D87"/>
        </w:tc>
      </w:tr>
      <w:tr w:rsidR="00096D87" w14:paraId="11C6679D" w14:textId="77777777" w:rsidTr="00787737">
        <w:trPr>
          <w:trHeight w:val="528"/>
        </w:trPr>
        <w:tc>
          <w:tcPr>
            <w:tcW w:w="3111" w:type="dxa"/>
            <w:vMerge/>
          </w:tcPr>
          <w:p w14:paraId="61823C83" w14:textId="77777777" w:rsidR="00096D87" w:rsidRDefault="00096D87" w:rsidP="00096D87"/>
        </w:tc>
        <w:tc>
          <w:tcPr>
            <w:tcW w:w="436" w:type="dxa"/>
            <w:vMerge/>
          </w:tcPr>
          <w:p w14:paraId="5C5847A7" w14:textId="77777777" w:rsidR="00096D87" w:rsidRDefault="00096D87" w:rsidP="00096D87"/>
        </w:tc>
        <w:tc>
          <w:tcPr>
            <w:tcW w:w="3814" w:type="dxa"/>
            <w:gridSpan w:val="2"/>
            <w:vAlign w:val="center"/>
          </w:tcPr>
          <w:p w14:paraId="41C1B83F" w14:textId="495DB9EE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Vérification de la compatibilité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entre les puissances</w:t>
            </w:r>
          </w:p>
        </w:tc>
        <w:sdt>
          <w:sdtPr>
            <w:id w:val="-2546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FC615EA" w14:textId="4672D65F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2D43815C" w14:textId="77777777" w:rsidR="00096D87" w:rsidRDefault="00096D87" w:rsidP="00096D87"/>
        </w:tc>
      </w:tr>
      <w:tr w:rsidR="00FA03A0" w14:paraId="09900C0D" w14:textId="77777777" w:rsidTr="00787737">
        <w:trPr>
          <w:trHeight w:val="340"/>
        </w:trPr>
        <w:tc>
          <w:tcPr>
            <w:tcW w:w="10627" w:type="dxa"/>
            <w:gridSpan w:val="7"/>
            <w:shd w:val="clear" w:color="auto" w:fill="AFCA00"/>
            <w:vAlign w:val="center"/>
          </w:tcPr>
          <w:p w14:paraId="3D6FEAD0" w14:textId="00723973" w:rsidR="00FA03A0" w:rsidRDefault="00FA03A0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CHIMIQUE</w:t>
            </w:r>
          </w:p>
        </w:tc>
      </w:tr>
      <w:tr w:rsidR="00096D87" w14:paraId="4E03B4F9" w14:textId="77777777" w:rsidTr="00787737">
        <w:trPr>
          <w:trHeight w:val="598"/>
        </w:trPr>
        <w:tc>
          <w:tcPr>
            <w:tcW w:w="3111" w:type="dxa"/>
            <w:vMerge w:val="restart"/>
            <w:vAlign w:val="center"/>
          </w:tcPr>
          <w:p w14:paraId="18259E90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Produits toxiques, nocifs</w:t>
            </w:r>
          </w:p>
          <w:p w14:paraId="7640B953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Produits irritants, corrosifs</w:t>
            </w:r>
          </w:p>
          <w:p w14:paraId="2C129C24" w14:textId="77777777" w:rsidR="00096D87" w:rsidRPr="003458B6" w:rsidRDefault="00096D87" w:rsidP="00096D87">
            <w:pPr>
              <w:autoSpaceDE w:val="0"/>
              <w:autoSpaceDN w:val="0"/>
              <w:adjustRightInd w:val="0"/>
              <w:spacing w:line="360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Poussières</w:t>
            </w:r>
          </w:p>
          <w:p w14:paraId="762B0412" w14:textId="60FCD5A3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• Gaz</w:t>
            </w:r>
          </w:p>
        </w:tc>
        <w:sdt>
          <w:sdtPr>
            <w:id w:val="-19478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6B480CF7" w14:textId="5290C48D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4" w:type="dxa"/>
            <w:gridSpan w:val="2"/>
            <w:vAlign w:val="center"/>
          </w:tcPr>
          <w:p w14:paraId="46264542" w14:textId="7C868DA5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Fournir les fiches de données de sécurité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="007721BD"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(FDS)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et appliquer leurs recommandations</w:t>
            </w:r>
          </w:p>
        </w:tc>
        <w:sdt>
          <w:sdtPr>
            <w:id w:val="-211196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53BD39C" w14:textId="492037EB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 w:val="restart"/>
            <w:vAlign w:val="center"/>
          </w:tcPr>
          <w:p w14:paraId="2331F153" w14:textId="77777777" w:rsidR="00096D87" w:rsidRDefault="00096D87" w:rsidP="00096D87">
            <w:pPr>
              <w:jc w:val="center"/>
            </w:pPr>
          </w:p>
        </w:tc>
      </w:tr>
      <w:tr w:rsidR="00096D87" w14:paraId="3F56F121" w14:textId="77777777" w:rsidTr="00787737">
        <w:tc>
          <w:tcPr>
            <w:tcW w:w="3111" w:type="dxa"/>
            <w:vMerge/>
          </w:tcPr>
          <w:p w14:paraId="7F429AA8" w14:textId="77777777" w:rsidR="00096D87" w:rsidRDefault="00096D87" w:rsidP="00096D87"/>
        </w:tc>
        <w:tc>
          <w:tcPr>
            <w:tcW w:w="436" w:type="dxa"/>
            <w:vMerge/>
          </w:tcPr>
          <w:p w14:paraId="393415F1" w14:textId="77777777" w:rsidR="00096D87" w:rsidRDefault="00096D87" w:rsidP="00096D87"/>
        </w:tc>
        <w:tc>
          <w:tcPr>
            <w:tcW w:w="3814" w:type="dxa"/>
            <w:gridSpan w:val="2"/>
            <w:vAlign w:val="center"/>
          </w:tcPr>
          <w:p w14:paraId="1E3AA295" w14:textId="61BE9190" w:rsidR="00096D87" w:rsidRDefault="00096D87" w:rsidP="00096D87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é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individuel</w:t>
            </w:r>
            <w:r w:rsidR="007721BD">
              <w:rPr>
                <w:rFonts w:ascii="Helvetica" w:hAnsi="Helvetica" w:cs="Arial"/>
                <w:sz w:val="20"/>
                <w:szCs w:val="20"/>
                <w:lang w:eastAsia="fr-FR"/>
              </w:rPr>
              <w:t>le</w:t>
            </w:r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ve</w:t>
            </w:r>
          </w:p>
        </w:tc>
        <w:sdt>
          <w:sdtPr>
            <w:id w:val="-7962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7BF469" w14:textId="4AEB2652" w:rsidR="00096D87" w:rsidRDefault="00096D87" w:rsidP="00096D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  <w:gridSpan w:val="2"/>
            <w:vMerge/>
          </w:tcPr>
          <w:p w14:paraId="105C4886" w14:textId="77777777" w:rsidR="00096D87" w:rsidRDefault="00096D87" w:rsidP="00096D87"/>
        </w:tc>
      </w:tr>
    </w:tbl>
    <w:p w14:paraId="0E2EA326" w14:textId="200184F6" w:rsidR="00787737" w:rsidRDefault="00787737" w:rsidP="00FA433B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98"/>
        <w:gridCol w:w="436"/>
        <w:gridCol w:w="3829"/>
        <w:gridCol w:w="436"/>
        <w:gridCol w:w="2828"/>
      </w:tblGrid>
      <w:tr w:rsidR="003E0568" w14:paraId="21261113" w14:textId="77777777" w:rsidTr="00C675EB">
        <w:trPr>
          <w:trHeight w:val="454"/>
        </w:trPr>
        <w:tc>
          <w:tcPr>
            <w:tcW w:w="10627" w:type="dxa"/>
            <w:gridSpan w:val="5"/>
            <w:shd w:val="clear" w:color="auto" w:fill="009FE3"/>
            <w:vAlign w:val="center"/>
          </w:tcPr>
          <w:p w14:paraId="29043305" w14:textId="2776687A" w:rsidR="003E0568" w:rsidRDefault="003E0568" w:rsidP="003E0568">
            <w:r w:rsidRPr="00CB7FDD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lastRenderedPageBreak/>
              <w:t>ANALYSE DES RISQUES</w:t>
            </w:r>
          </w:p>
        </w:tc>
      </w:tr>
      <w:tr w:rsidR="003E0568" w14:paraId="39809887" w14:textId="77777777" w:rsidTr="00C675EB">
        <w:trPr>
          <w:trHeight w:val="397"/>
        </w:trPr>
        <w:tc>
          <w:tcPr>
            <w:tcW w:w="3534" w:type="dxa"/>
            <w:gridSpan w:val="2"/>
            <w:vAlign w:val="center"/>
          </w:tcPr>
          <w:p w14:paraId="0F022F87" w14:textId="6CF188BD" w:rsidR="003E0568" w:rsidRDefault="003E0568" w:rsidP="003E0568">
            <w:pPr>
              <w:jc w:val="center"/>
            </w:pPr>
            <w:r w:rsidRPr="003458B6">
              <w:rPr>
                <w:rFonts w:ascii="Helvetica" w:hAnsi="Helvetica"/>
                <w:sz w:val="20"/>
                <w:szCs w:val="20"/>
              </w:rPr>
              <w:t>NATURE DU RISQUE</w:t>
            </w:r>
          </w:p>
        </w:tc>
        <w:tc>
          <w:tcPr>
            <w:tcW w:w="4265" w:type="dxa"/>
            <w:gridSpan w:val="2"/>
            <w:vAlign w:val="center"/>
          </w:tcPr>
          <w:p w14:paraId="4DE9931A" w14:textId="6AA2AD7C" w:rsidR="003E0568" w:rsidRDefault="003E0568" w:rsidP="003E0568">
            <w:pPr>
              <w:jc w:val="center"/>
            </w:pPr>
            <w:r w:rsidRPr="003458B6">
              <w:rPr>
                <w:rFonts w:ascii="Helvetica" w:hAnsi="Helvetica"/>
                <w:sz w:val="20"/>
                <w:szCs w:val="20"/>
              </w:rPr>
              <w:t>MESURES G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N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RALES DE PREVENTION</w:t>
            </w:r>
          </w:p>
        </w:tc>
        <w:tc>
          <w:tcPr>
            <w:tcW w:w="2828" w:type="dxa"/>
            <w:vAlign w:val="center"/>
          </w:tcPr>
          <w:p w14:paraId="14BD3400" w14:textId="7DE651FF" w:rsidR="003E0568" w:rsidRDefault="003E0568" w:rsidP="003E0568">
            <w:pPr>
              <w:jc w:val="center"/>
            </w:pPr>
            <w:r w:rsidRPr="003458B6">
              <w:rPr>
                <w:rFonts w:ascii="Helvetica" w:hAnsi="Helvetica"/>
                <w:sz w:val="20"/>
                <w:szCs w:val="20"/>
              </w:rPr>
              <w:t>MESURES SP</w:t>
            </w:r>
            <w:r>
              <w:rPr>
                <w:rFonts w:ascii="Helvetica" w:hAnsi="Helvetica"/>
                <w:sz w:val="20"/>
                <w:szCs w:val="20"/>
              </w:rPr>
              <w:t>É</w:t>
            </w:r>
            <w:r w:rsidRPr="003458B6">
              <w:rPr>
                <w:rFonts w:ascii="Helvetica" w:hAnsi="Helvetica"/>
                <w:sz w:val="20"/>
                <w:szCs w:val="20"/>
              </w:rPr>
              <w:t>CIFIQUES</w:t>
            </w:r>
          </w:p>
        </w:tc>
      </w:tr>
      <w:tr w:rsidR="003E0568" w14:paraId="69F97552" w14:textId="77777777" w:rsidTr="00787737">
        <w:tc>
          <w:tcPr>
            <w:tcW w:w="10627" w:type="dxa"/>
            <w:gridSpan w:val="5"/>
            <w:shd w:val="clear" w:color="auto" w:fill="AFCA00"/>
          </w:tcPr>
          <w:p w14:paraId="6D2971A3" w14:textId="701E5A4B" w:rsidR="003E0568" w:rsidRDefault="00DB5041" w:rsidP="00FA433B">
            <w:r w:rsidRPr="003458B6">
              <w:rPr>
                <w:rFonts w:ascii="Helvetica" w:hAnsi="Helvetica" w:cs="TrebuchetMS-Bold"/>
                <w:sz w:val="20"/>
                <w:szCs w:val="16"/>
                <w:lang w:eastAsia="fr-FR"/>
              </w:rPr>
              <w:t>INCENDIE EXPLOSION</w:t>
            </w:r>
          </w:p>
        </w:tc>
      </w:tr>
      <w:tr w:rsidR="00787737" w14:paraId="2D21251A" w14:textId="77777777" w:rsidTr="00787737">
        <w:trPr>
          <w:trHeight w:val="397"/>
        </w:trPr>
        <w:tc>
          <w:tcPr>
            <w:tcW w:w="3098" w:type="dxa"/>
            <w:vMerge w:val="restart"/>
            <w:vAlign w:val="center"/>
          </w:tcPr>
          <w:p w14:paraId="664D3C40" w14:textId="2CE1B67F" w:rsidR="00787737" w:rsidRPr="00A15439" w:rsidRDefault="00787737" w:rsidP="00DB5041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• Travaux au voisinage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de 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produits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inflammables</w:t>
            </w:r>
          </w:p>
          <w:p w14:paraId="3C0D476E" w14:textId="77777777" w:rsidR="00787737" w:rsidRPr="00A15439" w:rsidRDefault="00787737" w:rsidP="00DB5041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Utilisation d’appareils pouvant produire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étincelles ou échauffement</w:t>
            </w:r>
          </w:p>
          <w:p w14:paraId="2216B56A" w14:textId="647A1B2E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Utilisation de produits inflammables</w:t>
            </w:r>
          </w:p>
        </w:tc>
        <w:sdt>
          <w:sdtPr>
            <w:id w:val="16649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5C3A6931" w14:textId="0F0EA8D6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9" w:type="dxa"/>
            <w:vAlign w:val="center"/>
          </w:tcPr>
          <w:p w14:paraId="47E253CB" w14:textId="0B9EE163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Éloignement des produits inflammables</w:t>
            </w:r>
          </w:p>
        </w:tc>
        <w:sdt>
          <w:sdtPr>
            <w:id w:val="-30963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0B5682A" w14:textId="5F601BCF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5A69EFCB" w14:textId="77777777" w:rsidR="00787737" w:rsidRDefault="00787737" w:rsidP="00DB5041"/>
        </w:tc>
      </w:tr>
      <w:tr w:rsidR="00787737" w14:paraId="107FA8B1" w14:textId="77777777" w:rsidTr="00787737">
        <w:trPr>
          <w:trHeight w:val="397"/>
        </w:trPr>
        <w:tc>
          <w:tcPr>
            <w:tcW w:w="3098" w:type="dxa"/>
            <w:vMerge/>
          </w:tcPr>
          <w:p w14:paraId="6B990E90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69D0AC63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05723865" w14:textId="693937AD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Mise en place d’un permis de feu</w:t>
            </w:r>
          </w:p>
        </w:tc>
        <w:sdt>
          <w:sdtPr>
            <w:id w:val="69196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9EA39C9" w14:textId="6851913B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79B7853F" w14:textId="77777777" w:rsidR="00787737" w:rsidRDefault="00787737" w:rsidP="00DB5041"/>
        </w:tc>
      </w:tr>
      <w:tr w:rsidR="00787737" w14:paraId="43783821" w14:textId="77777777" w:rsidTr="00787737">
        <w:trPr>
          <w:trHeight w:val="397"/>
        </w:trPr>
        <w:tc>
          <w:tcPr>
            <w:tcW w:w="3098" w:type="dxa"/>
            <w:vMerge/>
          </w:tcPr>
          <w:p w14:paraId="0C7749DF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5759B2FF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2734C950" w14:textId="5319E833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Mise à disposition d’agents extincteurs</w:t>
            </w:r>
          </w:p>
        </w:tc>
        <w:sdt>
          <w:sdtPr>
            <w:id w:val="-188940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F1BD263" w14:textId="410CBDA5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5962EF03" w14:textId="77777777" w:rsidR="00787737" w:rsidRDefault="00787737" w:rsidP="00DB5041"/>
        </w:tc>
      </w:tr>
      <w:tr w:rsidR="00787737" w14:paraId="6653F860" w14:textId="77777777" w:rsidTr="00787737">
        <w:tc>
          <w:tcPr>
            <w:tcW w:w="3098" w:type="dxa"/>
            <w:vMerge/>
          </w:tcPr>
          <w:p w14:paraId="760E355C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1A21EF6E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22EAFCBF" w14:textId="359D6A6A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é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individuel</w:t>
            </w:r>
            <w:r w:rsidR="007721BD">
              <w:rPr>
                <w:rFonts w:ascii="Helvetica" w:hAnsi="Helvetica" w:cs="Arial"/>
                <w:sz w:val="20"/>
                <w:szCs w:val="16"/>
                <w:lang w:eastAsia="fr-FR"/>
              </w:rPr>
              <w:t>le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ve</w:t>
            </w:r>
          </w:p>
        </w:tc>
        <w:sdt>
          <w:sdtPr>
            <w:id w:val="-149502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EEDE31" w14:textId="3F86FCEF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05CEB720" w14:textId="77777777" w:rsidR="00787737" w:rsidRDefault="00787737" w:rsidP="00DB5041"/>
        </w:tc>
      </w:tr>
      <w:tr w:rsidR="003E0568" w14:paraId="7DE05CBB" w14:textId="77777777" w:rsidTr="00787737">
        <w:tc>
          <w:tcPr>
            <w:tcW w:w="10627" w:type="dxa"/>
            <w:gridSpan w:val="5"/>
            <w:shd w:val="clear" w:color="auto" w:fill="AFCA00"/>
          </w:tcPr>
          <w:p w14:paraId="5B41943A" w14:textId="7308283D" w:rsidR="003E0568" w:rsidRDefault="00DB5041" w:rsidP="00FA433B">
            <w:r w:rsidRPr="00A15439">
              <w:rPr>
                <w:rFonts w:ascii="Helvetica" w:hAnsi="Helvetica"/>
                <w:sz w:val="20"/>
                <w:szCs w:val="20"/>
              </w:rPr>
              <w:t>RAYONNEMENT</w:t>
            </w:r>
            <w:r w:rsidR="007721BD">
              <w:rPr>
                <w:rFonts w:ascii="Helvetica" w:hAnsi="Helvetica"/>
                <w:sz w:val="20"/>
                <w:szCs w:val="20"/>
              </w:rPr>
              <w:t>S</w:t>
            </w:r>
          </w:p>
        </w:tc>
      </w:tr>
      <w:tr w:rsidR="00787737" w14:paraId="7226680A" w14:textId="77777777" w:rsidTr="00787737">
        <w:trPr>
          <w:trHeight w:val="510"/>
        </w:trPr>
        <w:tc>
          <w:tcPr>
            <w:tcW w:w="3098" w:type="dxa"/>
            <w:vMerge w:val="restart"/>
            <w:vAlign w:val="center"/>
          </w:tcPr>
          <w:p w14:paraId="05FC77FE" w14:textId="77777777" w:rsidR="00787737" w:rsidRPr="00A15439" w:rsidRDefault="00787737" w:rsidP="00DB5041">
            <w:p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Proximité de sources radioactives</w:t>
            </w:r>
          </w:p>
          <w:p w14:paraId="41940A83" w14:textId="77777777" w:rsidR="00787737" w:rsidRPr="00A15439" w:rsidRDefault="00787737" w:rsidP="00DB5041">
            <w:p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Proximité de sources laser</w:t>
            </w:r>
          </w:p>
          <w:p w14:paraId="23526A6C" w14:textId="6764291E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Proximité de champs magnétiques</w:t>
            </w:r>
          </w:p>
        </w:tc>
        <w:sdt>
          <w:sdtPr>
            <w:id w:val="-179027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2BC967B5" w14:textId="610FD6D3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9" w:type="dxa"/>
            <w:vAlign w:val="center"/>
          </w:tcPr>
          <w:p w14:paraId="689C669D" w14:textId="4613E38B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Contrôle par Personne compétente en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R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adioprotection (PCR)</w:t>
            </w:r>
          </w:p>
        </w:tc>
        <w:sdt>
          <w:sdtPr>
            <w:id w:val="91173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3198966" w14:textId="460F0B37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15B8EB45" w14:textId="77777777" w:rsidR="00787737" w:rsidRDefault="00787737" w:rsidP="00DB5041"/>
        </w:tc>
      </w:tr>
      <w:tr w:rsidR="00787737" w14:paraId="102DF279" w14:textId="77777777" w:rsidTr="00787737">
        <w:trPr>
          <w:trHeight w:val="397"/>
        </w:trPr>
        <w:tc>
          <w:tcPr>
            <w:tcW w:w="3098" w:type="dxa"/>
            <w:vMerge/>
          </w:tcPr>
          <w:p w14:paraId="46724DC1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2A1DC459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53025F00" w14:textId="040D25DD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Balisage et signalisation de la zone</w:t>
            </w:r>
          </w:p>
        </w:tc>
        <w:sdt>
          <w:sdtPr>
            <w:id w:val="86410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036695" w14:textId="07F0C423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268324F8" w14:textId="77777777" w:rsidR="00787737" w:rsidRDefault="00787737" w:rsidP="00DB5041"/>
        </w:tc>
      </w:tr>
      <w:tr w:rsidR="00787737" w14:paraId="3269415C" w14:textId="77777777" w:rsidTr="00787737">
        <w:trPr>
          <w:trHeight w:val="510"/>
        </w:trPr>
        <w:tc>
          <w:tcPr>
            <w:tcW w:w="3098" w:type="dxa"/>
            <w:vMerge/>
          </w:tcPr>
          <w:p w14:paraId="4DBBBE29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367AF932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26B6C5E3" w14:textId="07724503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Interdiction d’accès aux porteurs de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stimulateurs cardiaques</w:t>
            </w:r>
          </w:p>
        </w:tc>
        <w:sdt>
          <w:sdtPr>
            <w:id w:val="-33399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CD25D52" w14:textId="26F05929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3D52F40C" w14:textId="77777777" w:rsidR="00787737" w:rsidRDefault="00787737" w:rsidP="00DB5041"/>
        </w:tc>
      </w:tr>
      <w:tr w:rsidR="00787737" w14:paraId="19532501" w14:textId="77777777" w:rsidTr="00787737">
        <w:trPr>
          <w:trHeight w:val="510"/>
        </w:trPr>
        <w:tc>
          <w:tcPr>
            <w:tcW w:w="3098" w:type="dxa"/>
            <w:vMerge/>
          </w:tcPr>
          <w:p w14:paraId="0AFD2777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2CDFA6D2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1B0F8EAC" w14:textId="6B983014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é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individue</w:t>
            </w:r>
            <w:r w:rsidR="007721BD">
              <w:rPr>
                <w:rFonts w:ascii="Helvetica" w:hAnsi="Helvetica" w:cs="Arial"/>
                <w:sz w:val="20"/>
                <w:szCs w:val="16"/>
                <w:lang w:eastAsia="fr-FR"/>
              </w:rPr>
              <w:t>l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l</w:t>
            </w:r>
            <w:r w:rsidR="007721BD">
              <w:rPr>
                <w:rFonts w:ascii="Helvetica" w:hAnsi="Helvetica" w:cs="Arial"/>
                <w:sz w:val="20"/>
                <w:szCs w:val="16"/>
                <w:lang w:eastAsia="fr-FR"/>
              </w:rPr>
              <w:t>e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ve</w:t>
            </w:r>
          </w:p>
        </w:tc>
        <w:sdt>
          <w:sdtPr>
            <w:id w:val="34953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EE121CB" w14:textId="64BD15CF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5DDA4342" w14:textId="77777777" w:rsidR="00787737" w:rsidRDefault="00787737" w:rsidP="00DB5041"/>
        </w:tc>
      </w:tr>
      <w:tr w:rsidR="003E0568" w14:paraId="5BF3E1F6" w14:textId="77777777" w:rsidTr="00787737">
        <w:tc>
          <w:tcPr>
            <w:tcW w:w="10627" w:type="dxa"/>
            <w:gridSpan w:val="5"/>
            <w:shd w:val="clear" w:color="auto" w:fill="AFCA00"/>
          </w:tcPr>
          <w:p w14:paraId="1FE62A5D" w14:textId="224F8F5A" w:rsidR="003E0568" w:rsidRDefault="00DB5041" w:rsidP="00FA433B">
            <w:r w:rsidRPr="003458B6">
              <w:rPr>
                <w:rFonts w:ascii="Helvetica" w:hAnsi="Helvetica"/>
                <w:bCs/>
                <w:sz w:val="20"/>
                <w:szCs w:val="20"/>
              </w:rPr>
              <w:t>TRAVAIL ISOL</w:t>
            </w:r>
            <w:r w:rsidRPr="00163119">
              <w:rPr>
                <w:rFonts w:ascii="Helvetica" w:hAnsi="Helvetica"/>
                <w:bCs/>
                <w:sz w:val="20"/>
                <w:szCs w:val="20"/>
              </w:rPr>
              <w:t>É</w:t>
            </w:r>
          </w:p>
        </w:tc>
      </w:tr>
      <w:tr w:rsidR="00787737" w14:paraId="2AE0A135" w14:textId="77777777" w:rsidTr="00787737">
        <w:trPr>
          <w:trHeight w:val="454"/>
        </w:trPr>
        <w:tc>
          <w:tcPr>
            <w:tcW w:w="3098" w:type="dxa"/>
            <w:vMerge w:val="restart"/>
            <w:vAlign w:val="center"/>
          </w:tcPr>
          <w:p w14:paraId="3B0F5353" w14:textId="77777777" w:rsidR="00787737" w:rsidRPr="00A15439" w:rsidRDefault="00787737" w:rsidP="00DB5041">
            <w:p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Travail de nuit</w:t>
            </w:r>
          </w:p>
          <w:p w14:paraId="55FC6F44" w14:textId="77777777" w:rsidR="00787737" w:rsidRPr="00A15439" w:rsidRDefault="00787737" w:rsidP="00DB5041">
            <w:p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Entreprise à l’arrêt</w:t>
            </w:r>
          </w:p>
          <w:p w14:paraId="363092B4" w14:textId="504574EB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Dans un lieu isolé</w:t>
            </w:r>
          </w:p>
        </w:tc>
        <w:sdt>
          <w:sdtPr>
            <w:id w:val="-31195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0078D24B" w14:textId="5184ECCC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9" w:type="dxa"/>
            <w:vAlign w:val="center"/>
          </w:tcPr>
          <w:p w14:paraId="362844FD" w14:textId="3DF236A5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Toujours connaître le lieu de travail de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tous les salariés</w:t>
            </w:r>
          </w:p>
        </w:tc>
        <w:sdt>
          <w:sdtPr>
            <w:id w:val="149074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1EB6B2A" w14:textId="5F00C071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7F7AF39C" w14:textId="77777777" w:rsidR="00787737" w:rsidRDefault="00787737" w:rsidP="00DB5041"/>
        </w:tc>
      </w:tr>
      <w:tr w:rsidR="00787737" w14:paraId="621F252F" w14:textId="77777777" w:rsidTr="00787737">
        <w:trPr>
          <w:trHeight w:val="454"/>
        </w:trPr>
        <w:tc>
          <w:tcPr>
            <w:tcW w:w="3098" w:type="dxa"/>
            <w:vMerge/>
          </w:tcPr>
          <w:p w14:paraId="069539B6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25D3AB39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445C74B6" w14:textId="102721E6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Ne pas laisser de travailleurs seuls</w:t>
            </w:r>
          </w:p>
        </w:tc>
        <w:sdt>
          <w:sdtPr>
            <w:id w:val="-130946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9F63D24" w14:textId="62A70F9F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66944B71" w14:textId="77777777" w:rsidR="00787737" w:rsidRDefault="00787737" w:rsidP="00DB5041"/>
        </w:tc>
      </w:tr>
      <w:tr w:rsidR="00787737" w14:paraId="3D6989E8" w14:textId="77777777" w:rsidTr="00787737">
        <w:trPr>
          <w:trHeight w:val="454"/>
        </w:trPr>
        <w:tc>
          <w:tcPr>
            <w:tcW w:w="3098" w:type="dxa"/>
            <w:vMerge/>
          </w:tcPr>
          <w:p w14:paraId="5FE274EF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0DACCE24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396D0256" w14:textId="75B3408B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é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individuel</w:t>
            </w:r>
            <w:r w:rsidR="007721BD">
              <w:rPr>
                <w:rFonts w:ascii="Helvetica" w:hAnsi="Helvetica" w:cs="Arial"/>
                <w:sz w:val="20"/>
                <w:szCs w:val="16"/>
                <w:lang w:eastAsia="fr-FR"/>
              </w:rPr>
              <w:t>le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>ve</w:t>
            </w:r>
          </w:p>
        </w:tc>
        <w:sdt>
          <w:sdtPr>
            <w:id w:val="-95555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5FF6D1E" w14:textId="296092E4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5309E380" w14:textId="77777777" w:rsidR="00787737" w:rsidRDefault="00787737" w:rsidP="00DB5041"/>
        </w:tc>
      </w:tr>
      <w:tr w:rsidR="003E0568" w14:paraId="2937FD86" w14:textId="77777777" w:rsidTr="00787737">
        <w:tc>
          <w:tcPr>
            <w:tcW w:w="10627" w:type="dxa"/>
            <w:gridSpan w:val="5"/>
            <w:shd w:val="clear" w:color="auto" w:fill="AFCA00"/>
          </w:tcPr>
          <w:p w14:paraId="35FF965B" w14:textId="4B1C317A" w:rsidR="003E0568" w:rsidRDefault="00DB5041" w:rsidP="00DB5041">
            <w:pPr>
              <w:tabs>
                <w:tab w:val="left" w:pos="992"/>
              </w:tabs>
            </w:pPr>
            <w:r w:rsidRPr="00A15439">
              <w:rPr>
                <w:rFonts w:ascii="Helvetica" w:hAnsi="Helvetica" w:cs="Arial"/>
                <w:sz w:val="20"/>
                <w:szCs w:val="20"/>
              </w:rPr>
              <w:t>M</w:t>
            </w:r>
            <w:r>
              <w:rPr>
                <w:rFonts w:ascii="Helvetica" w:hAnsi="Helvetica" w:cs="Arial"/>
                <w:sz w:val="20"/>
                <w:szCs w:val="20"/>
              </w:rPr>
              <w:t>É</w:t>
            </w:r>
            <w:r w:rsidRPr="00A15439">
              <w:rPr>
                <w:rFonts w:ascii="Helvetica" w:hAnsi="Helvetica" w:cs="Arial"/>
                <w:sz w:val="20"/>
                <w:szCs w:val="20"/>
              </w:rPr>
              <w:t>CANIQUE</w:t>
            </w:r>
          </w:p>
        </w:tc>
      </w:tr>
      <w:tr w:rsidR="00787737" w14:paraId="2379AE1D" w14:textId="77777777" w:rsidTr="00787737">
        <w:trPr>
          <w:trHeight w:val="397"/>
        </w:trPr>
        <w:tc>
          <w:tcPr>
            <w:tcW w:w="3098" w:type="dxa"/>
            <w:vMerge w:val="restart"/>
            <w:vAlign w:val="center"/>
          </w:tcPr>
          <w:p w14:paraId="5B197ED1" w14:textId="77777777" w:rsidR="00787737" w:rsidRPr="00A15439" w:rsidRDefault="00787737" w:rsidP="00DB5041">
            <w:pPr>
              <w:autoSpaceDE w:val="0"/>
              <w:autoSpaceDN w:val="0"/>
              <w:adjustRightInd w:val="0"/>
              <w:ind w:left="142" w:hanging="142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Intervention sur machine en marche</w:t>
            </w:r>
          </w:p>
          <w:p w14:paraId="7C22F1C3" w14:textId="77777777" w:rsidR="00787737" w:rsidRPr="00A15439" w:rsidRDefault="00787737" w:rsidP="00DB5041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16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 Mécanismes accessibles</w:t>
            </w:r>
          </w:p>
          <w:p w14:paraId="6405B6B3" w14:textId="46E6D2E4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•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Projections/écrasement/</w:t>
            </w:r>
            <w:r>
              <w:rPr>
                <w:rFonts w:ascii="Helvetica" w:hAnsi="Helvetica" w:cs="Arial"/>
                <w:sz w:val="20"/>
                <w:szCs w:val="16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percement</w:t>
            </w:r>
          </w:p>
        </w:tc>
        <w:sdt>
          <w:sdtPr>
            <w:id w:val="145822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4A3ED3A2" w14:textId="5AC395E6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9" w:type="dxa"/>
            <w:vAlign w:val="center"/>
          </w:tcPr>
          <w:p w14:paraId="6749C930" w14:textId="777C59A4" w:rsidR="00787737" w:rsidRDefault="00787737" w:rsidP="00DB5041"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Habilitation du personnel</w:t>
            </w:r>
          </w:p>
        </w:tc>
        <w:sdt>
          <w:sdtPr>
            <w:id w:val="-28975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4B82064" w14:textId="285586A1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76BF49A8" w14:textId="77777777" w:rsidR="00787737" w:rsidRDefault="00787737" w:rsidP="00DB5041"/>
        </w:tc>
      </w:tr>
      <w:tr w:rsidR="00787737" w14:paraId="69835180" w14:textId="77777777" w:rsidTr="00787737">
        <w:trPr>
          <w:trHeight w:val="397"/>
        </w:trPr>
        <w:tc>
          <w:tcPr>
            <w:tcW w:w="3098" w:type="dxa"/>
            <w:vMerge/>
          </w:tcPr>
          <w:p w14:paraId="0E196096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7E9B09FE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1CDB5B9F" w14:textId="7887E987" w:rsidR="00787737" w:rsidRDefault="00787737" w:rsidP="00DB5041"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Consigner obligatoirement l’installation</w:t>
            </w:r>
          </w:p>
        </w:tc>
        <w:sdt>
          <w:sdtPr>
            <w:id w:val="-47576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656B077" w14:textId="657DF4A9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66BC8691" w14:textId="77777777" w:rsidR="00787737" w:rsidRDefault="00787737" w:rsidP="00DB5041"/>
        </w:tc>
      </w:tr>
      <w:tr w:rsidR="00787737" w14:paraId="780CA01E" w14:textId="77777777" w:rsidTr="00787737">
        <w:trPr>
          <w:trHeight w:val="397"/>
        </w:trPr>
        <w:tc>
          <w:tcPr>
            <w:tcW w:w="3098" w:type="dxa"/>
            <w:vMerge/>
          </w:tcPr>
          <w:p w14:paraId="6DDA79C2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717DF4A5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081F50CF" w14:textId="78CAACAB" w:rsidR="00787737" w:rsidRDefault="00787737" w:rsidP="00DB5041"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é</w:t>
            </w: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individuel</w:t>
            </w:r>
            <w:r w:rsidR="007721BD">
              <w:rPr>
                <w:rFonts w:ascii="Helvetica" w:hAnsi="Helvetica" w:cs="Arial"/>
                <w:sz w:val="20"/>
                <w:szCs w:val="20"/>
                <w:lang w:eastAsia="fr-FR"/>
              </w:rPr>
              <w:t>le</w:t>
            </w: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ve</w:t>
            </w:r>
          </w:p>
        </w:tc>
        <w:sdt>
          <w:sdtPr>
            <w:id w:val="-11445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46BDA36" w14:textId="5D4141C1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289F0842" w14:textId="77777777" w:rsidR="00787737" w:rsidRDefault="00787737" w:rsidP="00DB5041"/>
        </w:tc>
      </w:tr>
      <w:tr w:rsidR="00DB5041" w14:paraId="3D038070" w14:textId="77777777" w:rsidTr="00787737">
        <w:tc>
          <w:tcPr>
            <w:tcW w:w="10627" w:type="dxa"/>
            <w:gridSpan w:val="5"/>
            <w:shd w:val="clear" w:color="auto" w:fill="AFCA00"/>
          </w:tcPr>
          <w:p w14:paraId="182776C1" w14:textId="21F4F740" w:rsidR="00DB5041" w:rsidRDefault="00DB5041" w:rsidP="00FA433B">
            <w:r w:rsidRPr="003458B6">
              <w:rPr>
                <w:rFonts w:ascii="Helvetica" w:hAnsi="Helvetica" w:cs="Arial"/>
                <w:sz w:val="20"/>
                <w:szCs w:val="20"/>
                <w:lang w:eastAsia="fr-FR"/>
              </w:rPr>
              <w:t>TRAVAUX EN FOUILLE</w:t>
            </w:r>
          </w:p>
        </w:tc>
      </w:tr>
      <w:tr w:rsidR="00787737" w14:paraId="4FBC81DC" w14:textId="77777777" w:rsidTr="00787737">
        <w:trPr>
          <w:trHeight w:val="397"/>
        </w:trPr>
        <w:tc>
          <w:tcPr>
            <w:tcW w:w="3098" w:type="dxa"/>
            <w:vMerge w:val="restart"/>
            <w:vAlign w:val="center"/>
          </w:tcPr>
          <w:p w14:paraId="2836044C" w14:textId="77777777" w:rsidR="00787737" w:rsidRPr="00A15439" w:rsidRDefault="00787737" w:rsidP="00DB5041">
            <w:pPr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• Travaux superposés</w:t>
            </w:r>
          </w:p>
          <w:p w14:paraId="4A63169D" w14:textId="3B4FB100" w:rsidR="00787737" w:rsidRDefault="00787737" w:rsidP="00DB5041"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• Stockage en hauteur</w:t>
            </w:r>
          </w:p>
        </w:tc>
        <w:sdt>
          <w:sdtPr>
            <w:id w:val="-212236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Merge w:val="restart"/>
                <w:vAlign w:val="center"/>
              </w:tcPr>
              <w:p w14:paraId="56675B47" w14:textId="451B4F69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9" w:type="dxa"/>
            <w:vAlign w:val="center"/>
          </w:tcPr>
          <w:p w14:paraId="56258F41" w14:textId="40C2F8AE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Étaiement des tranchées</w:t>
            </w:r>
          </w:p>
        </w:tc>
        <w:sdt>
          <w:sdtPr>
            <w:id w:val="-10042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F58FFE" w14:textId="228AD6CB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5CA20C3E" w14:textId="77777777" w:rsidR="00787737" w:rsidRDefault="00787737" w:rsidP="00DB5041"/>
        </w:tc>
      </w:tr>
      <w:tr w:rsidR="00787737" w14:paraId="0777246C" w14:textId="77777777" w:rsidTr="00787737">
        <w:trPr>
          <w:trHeight w:val="397"/>
        </w:trPr>
        <w:tc>
          <w:tcPr>
            <w:tcW w:w="3098" w:type="dxa"/>
            <w:vMerge/>
          </w:tcPr>
          <w:p w14:paraId="0DCEBEE0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4F7D44B5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13C1A97A" w14:textId="12CAF2D8" w:rsidR="00787737" w:rsidRDefault="00787737" w:rsidP="00DB5041">
            <w:r w:rsidRPr="00A15439">
              <w:rPr>
                <w:rFonts w:ascii="Helvetica" w:hAnsi="Helvetica" w:cs="Arial"/>
                <w:sz w:val="20"/>
                <w:szCs w:val="16"/>
                <w:lang w:eastAsia="fr-FR"/>
              </w:rPr>
              <w:t>Balisage de la zone</w:t>
            </w:r>
          </w:p>
        </w:tc>
        <w:sdt>
          <w:sdtPr>
            <w:id w:val="-6409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78F5902" w14:textId="054E9CFB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2156513C" w14:textId="77777777" w:rsidR="00787737" w:rsidRDefault="00787737" w:rsidP="00DB5041"/>
        </w:tc>
      </w:tr>
      <w:tr w:rsidR="00787737" w14:paraId="42AC6160" w14:textId="77777777" w:rsidTr="00787737">
        <w:trPr>
          <w:trHeight w:val="397"/>
        </w:trPr>
        <w:tc>
          <w:tcPr>
            <w:tcW w:w="3098" w:type="dxa"/>
            <w:vMerge/>
          </w:tcPr>
          <w:p w14:paraId="51F065A6" w14:textId="77777777" w:rsidR="00787737" w:rsidRDefault="00787737" w:rsidP="00DB5041"/>
        </w:tc>
        <w:tc>
          <w:tcPr>
            <w:tcW w:w="436" w:type="dxa"/>
            <w:vMerge/>
            <w:vAlign w:val="center"/>
          </w:tcPr>
          <w:p w14:paraId="0E7863BB" w14:textId="77777777" w:rsidR="00787737" w:rsidRDefault="00787737" w:rsidP="00787737">
            <w:pPr>
              <w:jc w:val="center"/>
            </w:pPr>
          </w:p>
        </w:tc>
        <w:tc>
          <w:tcPr>
            <w:tcW w:w="3829" w:type="dxa"/>
            <w:vAlign w:val="center"/>
          </w:tcPr>
          <w:p w14:paraId="3B96A8EB" w14:textId="009F66A9" w:rsidR="00787737" w:rsidRDefault="00787737" w:rsidP="00DB5041"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Port d’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é</w:t>
            </w: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quipements de protection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</w:t>
            </w: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>individuel</w:t>
            </w:r>
            <w:r w:rsidR="007721BD">
              <w:rPr>
                <w:rFonts w:ascii="Helvetica" w:hAnsi="Helvetica" w:cs="Arial"/>
                <w:sz w:val="20"/>
                <w:szCs w:val="20"/>
                <w:lang w:eastAsia="fr-FR"/>
              </w:rPr>
              <w:t>le</w:t>
            </w:r>
            <w:r w:rsidRPr="00A15439">
              <w:rPr>
                <w:rFonts w:ascii="Helvetica" w:hAnsi="Helvetica" w:cs="Arial"/>
                <w:sz w:val="20"/>
                <w:szCs w:val="20"/>
                <w:lang w:eastAsia="fr-FR"/>
              </w:rPr>
              <w:t xml:space="preserve"> et/ou collecti</w:t>
            </w:r>
            <w:r>
              <w:rPr>
                <w:rFonts w:ascii="Helvetica" w:hAnsi="Helvetica" w:cs="Arial"/>
                <w:sz w:val="20"/>
                <w:szCs w:val="20"/>
                <w:lang w:eastAsia="fr-FR"/>
              </w:rPr>
              <w:t>ve</w:t>
            </w:r>
          </w:p>
        </w:tc>
        <w:sdt>
          <w:sdtPr>
            <w:id w:val="21886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DB0AC0" w14:textId="11E77402" w:rsidR="00787737" w:rsidRDefault="00787737" w:rsidP="007877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14:paraId="7738373F" w14:textId="77777777" w:rsidR="00787737" w:rsidRDefault="00787737" w:rsidP="00DB5041"/>
        </w:tc>
      </w:tr>
    </w:tbl>
    <w:p w14:paraId="301B08D8" w14:textId="1022AE59" w:rsidR="008904F3" w:rsidRPr="00787737" w:rsidRDefault="008904F3" w:rsidP="00FA433B">
      <w:pPr>
        <w:rPr>
          <w:sz w:val="24"/>
          <w:szCs w:val="24"/>
        </w:rPr>
      </w:pPr>
    </w:p>
    <w:p w14:paraId="034D71EA" w14:textId="77777777" w:rsidR="003E0568" w:rsidRPr="00C675EB" w:rsidRDefault="003E0568" w:rsidP="00FA433B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3453"/>
        <w:gridCol w:w="3669"/>
      </w:tblGrid>
      <w:tr w:rsidR="008904F3" w:rsidRPr="00CB7FDD" w14:paraId="20606717" w14:textId="77777777" w:rsidTr="00C675EB">
        <w:trPr>
          <w:trHeight w:val="414"/>
        </w:trPr>
        <w:tc>
          <w:tcPr>
            <w:tcW w:w="10627" w:type="dxa"/>
            <w:gridSpan w:val="3"/>
            <w:shd w:val="clear" w:color="auto" w:fill="009FE3"/>
            <w:vAlign w:val="center"/>
          </w:tcPr>
          <w:p w14:paraId="0CFB5108" w14:textId="77777777" w:rsidR="008904F3" w:rsidRPr="00CB7FDD" w:rsidRDefault="008904F3" w:rsidP="006F2A3E">
            <w:pPr>
              <w:rPr>
                <w:rFonts w:ascii="Helvetica" w:hAnsi="Helvetica"/>
                <w:b/>
                <w:bCs/>
                <w:color w:val="FFFFFF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</w:rPr>
              <w:t>ZONES PARTICULIÈRES *</w:t>
            </w:r>
          </w:p>
        </w:tc>
      </w:tr>
      <w:tr w:rsidR="008904F3" w:rsidRPr="003458B6" w14:paraId="6D0211C0" w14:textId="77777777" w:rsidTr="00C675EB">
        <w:trPr>
          <w:trHeight w:val="420"/>
        </w:trPr>
        <w:tc>
          <w:tcPr>
            <w:tcW w:w="3505" w:type="dxa"/>
            <w:shd w:val="clear" w:color="auto" w:fill="AFCA00"/>
            <w:vAlign w:val="center"/>
          </w:tcPr>
          <w:p w14:paraId="2D5FA643" w14:textId="77777777" w:rsidR="008904F3" w:rsidRPr="003458B6" w:rsidRDefault="008904F3" w:rsidP="006F2A3E">
            <w:pPr>
              <w:jc w:val="center"/>
              <w:rPr>
                <w:rFonts w:ascii="Helvetica" w:hAnsi="Helvetica"/>
                <w:bCs/>
              </w:rPr>
            </w:pPr>
            <w:r w:rsidRPr="003458B6">
              <w:rPr>
                <w:rFonts w:ascii="Helvetica" w:hAnsi="Helvetica"/>
                <w:bCs/>
              </w:rPr>
              <w:t>LOCALISATION DE LA ZONE</w:t>
            </w:r>
          </w:p>
        </w:tc>
        <w:tc>
          <w:tcPr>
            <w:tcW w:w="3453" w:type="dxa"/>
            <w:shd w:val="clear" w:color="auto" w:fill="AFCA00"/>
            <w:vAlign w:val="center"/>
          </w:tcPr>
          <w:p w14:paraId="497A2810" w14:textId="77777777" w:rsidR="008904F3" w:rsidRPr="003458B6" w:rsidRDefault="008904F3" w:rsidP="006F2A3E">
            <w:pPr>
              <w:jc w:val="center"/>
              <w:rPr>
                <w:rFonts w:ascii="Helvetica" w:hAnsi="Helvetica"/>
                <w:bCs/>
              </w:rPr>
            </w:pPr>
            <w:r w:rsidRPr="003458B6">
              <w:rPr>
                <w:rFonts w:ascii="Helvetica" w:hAnsi="Helvetica"/>
                <w:bCs/>
              </w:rPr>
              <w:t>NATURE DU RISQUE</w:t>
            </w:r>
          </w:p>
        </w:tc>
        <w:tc>
          <w:tcPr>
            <w:tcW w:w="3669" w:type="dxa"/>
            <w:shd w:val="clear" w:color="auto" w:fill="AFCA00"/>
            <w:vAlign w:val="center"/>
          </w:tcPr>
          <w:p w14:paraId="6E5FD1D7" w14:textId="77777777" w:rsidR="008904F3" w:rsidRPr="003458B6" w:rsidRDefault="008904F3" w:rsidP="006F2A3E">
            <w:pPr>
              <w:jc w:val="center"/>
              <w:rPr>
                <w:rFonts w:ascii="Helvetica" w:hAnsi="Helvetica"/>
                <w:bCs/>
              </w:rPr>
            </w:pPr>
            <w:r w:rsidRPr="003458B6">
              <w:rPr>
                <w:rFonts w:ascii="Helvetica" w:hAnsi="Helvetica"/>
                <w:bCs/>
              </w:rPr>
              <w:t>MESURES SP</w:t>
            </w:r>
            <w:r w:rsidRPr="00163119">
              <w:rPr>
                <w:rFonts w:ascii="Helvetica" w:hAnsi="Helvetica"/>
                <w:bCs/>
              </w:rPr>
              <w:t>É</w:t>
            </w:r>
            <w:r w:rsidRPr="003458B6">
              <w:rPr>
                <w:rFonts w:ascii="Helvetica" w:hAnsi="Helvetica"/>
                <w:bCs/>
              </w:rPr>
              <w:t>CIFIQUES</w:t>
            </w:r>
          </w:p>
        </w:tc>
      </w:tr>
      <w:tr w:rsidR="008904F3" w:rsidRPr="00A15439" w14:paraId="685B0454" w14:textId="77777777" w:rsidTr="00C675EB">
        <w:trPr>
          <w:trHeight w:val="680"/>
        </w:trPr>
        <w:tc>
          <w:tcPr>
            <w:tcW w:w="3505" w:type="dxa"/>
            <w:vAlign w:val="center"/>
          </w:tcPr>
          <w:p w14:paraId="036FDB47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453" w:type="dxa"/>
            <w:vAlign w:val="center"/>
          </w:tcPr>
          <w:p w14:paraId="753BF540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669" w:type="dxa"/>
            <w:vAlign w:val="center"/>
          </w:tcPr>
          <w:p w14:paraId="183C9CE0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</w:tr>
      <w:tr w:rsidR="008904F3" w:rsidRPr="00A15439" w14:paraId="1D15629E" w14:textId="77777777" w:rsidTr="00C675EB">
        <w:trPr>
          <w:trHeight w:val="680"/>
        </w:trPr>
        <w:tc>
          <w:tcPr>
            <w:tcW w:w="3505" w:type="dxa"/>
            <w:vAlign w:val="center"/>
          </w:tcPr>
          <w:p w14:paraId="06C20B3F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453" w:type="dxa"/>
            <w:vAlign w:val="center"/>
          </w:tcPr>
          <w:p w14:paraId="5D36259C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669" w:type="dxa"/>
            <w:vAlign w:val="center"/>
          </w:tcPr>
          <w:p w14:paraId="014DB495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</w:tr>
      <w:tr w:rsidR="008904F3" w:rsidRPr="00A15439" w14:paraId="49D17F1D" w14:textId="77777777" w:rsidTr="00C675EB">
        <w:trPr>
          <w:trHeight w:val="680"/>
        </w:trPr>
        <w:tc>
          <w:tcPr>
            <w:tcW w:w="3505" w:type="dxa"/>
            <w:vAlign w:val="center"/>
          </w:tcPr>
          <w:p w14:paraId="5874FA80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453" w:type="dxa"/>
            <w:vAlign w:val="center"/>
          </w:tcPr>
          <w:p w14:paraId="1ABAE133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669" w:type="dxa"/>
            <w:vAlign w:val="center"/>
          </w:tcPr>
          <w:p w14:paraId="0E5E117C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</w:tr>
      <w:tr w:rsidR="008904F3" w:rsidRPr="00A15439" w14:paraId="7EC9DA53" w14:textId="77777777" w:rsidTr="00C675EB">
        <w:trPr>
          <w:trHeight w:val="680"/>
        </w:trPr>
        <w:tc>
          <w:tcPr>
            <w:tcW w:w="3505" w:type="dxa"/>
            <w:vAlign w:val="center"/>
          </w:tcPr>
          <w:p w14:paraId="050656CD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453" w:type="dxa"/>
            <w:vAlign w:val="center"/>
          </w:tcPr>
          <w:p w14:paraId="5F3CB317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669" w:type="dxa"/>
            <w:vAlign w:val="center"/>
          </w:tcPr>
          <w:p w14:paraId="36AF512C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</w:tr>
      <w:tr w:rsidR="008904F3" w:rsidRPr="00A15439" w14:paraId="368477C0" w14:textId="77777777" w:rsidTr="00C675EB">
        <w:trPr>
          <w:trHeight w:val="680"/>
        </w:trPr>
        <w:tc>
          <w:tcPr>
            <w:tcW w:w="3505" w:type="dxa"/>
            <w:vAlign w:val="center"/>
          </w:tcPr>
          <w:p w14:paraId="20C99E16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453" w:type="dxa"/>
            <w:vAlign w:val="center"/>
          </w:tcPr>
          <w:p w14:paraId="71C27640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  <w:tc>
          <w:tcPr>
            <w:tcW w:w="3669" w:type="dxa"/>
            <w:vAlign w:val="center"/>
          </w:tcPr>
          <w:p w14:paraId="4C3F614C" w14:textId="77777777" w:rsidR="008904F3" w:rsidRPr="00A15439" w:rsidRDefault="008904F3" w:rsidP="00787737">
            <w:pPr>
              <w:rPr>
                <w:rFonts w:ascii="Helvetica" w:hAnsi="Helvetica"/>
              </w:rPr>
            </w:pPr>
          </w:p>
        </w:tc>
      </w:tr>
    </w:tbl>
    <w:p w14:paraId="5102424D" w14:textId="77777777" w:rsidR="008904F3" w:rsidRPr="00A15439" w:rsidRDefault="008904F3" w:rsidP="008904F3">
      <w:pPr>
        <w:spacing w:before="120"/>
        <w:contextualSpacing w:val="0"/>
        <w:rPr>
          <w:rFonts w:ascii="Helvetica" w:hAnsi="Helvetica" w:cs="Arial"/>
          <w:sz w:val="28"/>
        </w:rPr>
      </w:pPr>
      <w:r w:rsidRPr="00A15439">
        <w:rPr>
          <w:rFonts w:ascii="Helvetica" w:hAnsi="Helvetica" w:cs="Arial"/>
          <w:sz w:val="20"/>
          <w:szCs w:val="16"/>
          <w:lang w:eastAsia="fr-FR"/>
        </w:rPr>
        <w:t>* Toute intervention dans ces zones doit faire l’objet d’une autorisation préalable auprès des responsables</w:t>
      </w:r>
      <w:r>
        <w:rPr>
          <w:rFonts w:ascii="Helvetica" w:hAnsi="Helvetica" w:cs="Arial"/>
          <w:sz w:val="20"/>
          <w:szCs w:val="16"/>
          <w:lang w:eastAsia="fr-FR"/>
        </w:rPr>
        <w:t>.</w:t>
      </w:r>
    </w:p>
    <w:p w14:paraId="099BFE64" w14:textId="407AF907" w:rsidR="00586C0C" w:rsidRDefault="00586C0C" w:rsidP="00FA433B"/>
    <w:p w14:paraId="6FD0B260" w14:textId="360FC44B" w:rsidR="001258D6" w:rsidRDefault="001258D6" w:rsidP="00FA433B"/>
    <w:p w14:paraId="15EA452B" w14:textId="77777777" w:rsidR="007F290E" w:rsidRDefault="007F290E" w:rsidP="00FA433B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6"/>
        <w:gridCol w:w="2664"/>
        <w:gridCol w:w="24"/>
        <w:gridCol w:w="2505"/>
        <w:gridCol w:w="21"/>
        <w:gridCol w:w="2741"/>
        <w:gridCol w:w="29"/>
      </w:tblGrid>
      <w:tr w:rsidR="001258D6" w:rsidRPr="00CB7FDD" w14:paraId="3FA9EE5B" w14:textId="77777777" w:rsidTr="001258D6">
        <w:trPr>
          <w:gridAfter w:val="1"/>
          <w:wAfter w:w="29" w:type="dxa"/>
          <w:trHeight w:val="414"/>
        </w:trPr>
        <w:tc>
          <w:tcPr>
            <w:tcW w:w="10461" w:type="dxa"/>
            <w:gridSpan w:val="7"/>
            <w:tcBorders>
              <w:bottom w:val="single" w:sz="4" w:space="0" w:color="000000"/>
            </w:tcBorders>
            <w:shd w:val="clear" w:color="auto" w:fill="009FE3"/>
            <w:vAlign w:val="center"/>
          </w:tcPr>
          <w:p w14:paraId="63FEC3C9" w14:textId="77777777" w:rsidR="001258D6" w:rsidRPr="00CB7FDD" w:rsidRDefault="001258D6" w:rsidP="006F2A3E">
            <w:pPr>
              <w:rPr>
                <w:rFonts w:ascii="Helvetica" w:hAnsi="Helvetica"/>
                <w:b/>
                <w:bCs/>
                <w:color w:val="FFFFFF"/>
              </w:rPr>
            </w:pPr>
            <w:r w:rsidRPr="00CB7FDD">
              <w:rPr>
                <w:rFonts w:ascii="Helvetica" w:hAnsi="Helvetica"/>
                <w:b/>
                <w:bCs/>
                <w:color w:val="FFFFFF"/>
              </w:rPr>
              <w:t>INSPECTIONS ET RÉUNIONS PÉRIODIQUES MODIFICATIVES</w:t>
            </w:r>
          </w:p>
        </w:tc>
      </w:tr>
      <w:tr w:rsidR="001258D6" w:rsidRPr="00A15439" w14:paraId="63B4861B" w14:textId="77777777" w:rsidTr="001258D6">
        <w:trPr>
          <w:gridAfter w:val="1"/>
          <w:wAfter w:w="29" w:type="dxa"/>
          <w:trHeight w:val="429"/>
        </w:trPr>
        <w:tc>
          <w:tcPr>
            <w:tcW w:w="10461" w:type="dxa"/>
            <w:gridSpan w:val="7"/>
            <w:tcBorders>
              <w:left w:val="nil"/>
              <w:right w:val="nil"/>
            </w:tcBorders>
            <w:vAlign w:val="center"/>
          </w:tcPr>
          <w:p w14:paraId="7529E7F5" w14:textId="77777777" w:rsidR="001258D6" w:rsidRPr="00A15439" w:rsidRDefault="001258D6" w:rsidP="006F2A3E">
            <w:pPr>
              <w:rPr>
                <w:rFonts w:ascii="Helvetica" w:hAnsi="Helvetica"/>
              </w:rPr>
            </w:pPr>
            <w:r w:rsidRPr="00A15439">
              <w:rPr>
                <w:rFonts w:ascii="Helvetica" w:hAnsi="Helvetica"/>
              </w:rPr>
              <w:t>DATE</w:t>
            </w:r>
            <w:r>
              <w:rPr>
                <w:rFonts w:ascii="Helvetica" w:hAnsi="Helvetica"/>
              </w:rPr>
              <w:t> :</w:t>
            </w:r>
          </w:p>
        </w:tc>
      </w:tr>
      <w:tr w:rsidR="001258D6" w:rsidRPr="00CB7FDD" w14:paraId="79F1EA06" w14:textId="77777777" w:rsidTr="001258D6">
        <w:trPr>
          <w:gridAfter w:val="1"/>
          <w:wAfter w:w="29" w:type="dxa"/>
          <w:trHeight w:val="549"/>
        </w:trPr>
        <w:tc>
          <w:tcPr>
            <w:tcW w:w="2480" w:type="dxa"/>
            <w:shd w:val="clear" w:color="auto" w:fill="009FE3"/>
            <w:vAlign w:val="center"/>
          </w:tcPr>
          <w:p w14:paraId="1F89AD6D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Modifications/plan</w:t>
            </w:r>
          </w:p>
        </w:tc>
        <w:tc>
          <w:tcPr>
            <w:tcW w:w="2690" w:type="dxa"/>
            <w:gridSpan w:val="2"/>
            <w:shd w:val="clear" w:color="auto" w:fill="009FE3"/>
            <w:vAlign w:val="center"/>
          </w:tcPr>
          <w:p w14:paraId="7FCEEC7C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Mesures correctives</w:t>
            </w:r>
          </w:p>
        </w:tc>
        <w:tc>
          <w:tcPr>
            <w:tcW w:w="2550" w:type="dxa"/>
            <w:gridSpan w:val="3"/>
            <w:shd w:val="clear" w:color="auto" w:fill="009FE3"/>
            <w:vAlign w:val="center"/>
          </w:tcPr>
          <w:p w14:paraId="40535299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Nouveaux risques</w:t>
            </w:r>
          </w:p>
        </w:tc>
        <w:tc>
          <w:tcPr>
            <w:tcW w:w="2741" w:type="dxa"/>
            <w:shd w:val="clear" w:color="auto" w:fill="009FE3"/>
            <w:vAlign w:val="center"/>
          </w:tcPr>
          <w:p w14:paraId="579493AB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Mesures de prévention</w:t>
            </w:r>
          </w:p>
        </w:tc>
      </w:tr>
      <w:tr w:rsidR="001258D6" w:rsidRPr="00A15439" w14:paraId="3CE37EF2" w14:textId="77777777" w:rsidTr="001258D6">
        <w:trPr>
          <w:gridAfter w:val="1"/>
          <w:wAfter w:w="29" w:type="dxa"/>
          <w:trHeight w:val="1124"/>
        </w:trPr>
        <w:tc>
          <w:tcPr>
            <w:tcW w:w="2480" w:type="dxa"/>
            <w:tcBorders>
              <w:bottom w:val="single" w:sz="4" w:space="0" w:color="000000"/>
            </w:tcBorders>
          </w:tcPr>
          <w:p w14:paraId="50ABDF64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6CA5D8DD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317D98D0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3A5C2739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7C59905E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690" w:type="dxa"/>
            <w:gridSpan w:val="2"/>
            <w:tcBorders>
              <w:bottom w:val="single" w:sz="4" w:space="0" w:color="000000"/>
            </w:tcBorders>
          </w:tcPr>
          <w:p w14:paraId="13045E1D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000000"/>
            </w:tcBorders>
          </w:tcPr>
          <w:p w14:paraId="299B2AAB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741" w:type="dxa"/>
            <w:tcBorders>
              <w:bottom w:val="single" w:sz="4" w:space="0" w:color="000000"/>
            </w:tcBorders>
          </w:tcPr>
          <w:p w14:paraId="40C0BB70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</w:tr>
      <w:tr w:rsidR="001258D6" w:rsidRPr="00A15439" w14:paraId="0974E5FD" w14:textId="77777777" w:rsidTr="001258D6">
        <w:trPr>
          <w:gridAfter w:val="1"/>
          <w:wAfter w:w="29" w:type="dxa"/>
          <w:trHeight w:val="417"/>
        </w:trPr>
        <w:tc>
          <w:tcPr>
            <w:tcW w:w="10461" w:type="dxa"/>
            <w:gridSpan w:val="7"/>
            <w:tcBorders>
              <w:left w:val="nil"/>
              <w:right w:val="nil"/>
            </w:tcBorders>
            <w:vAlign w:val="center"/>
          </w:tcPr>
          <w:p w14:paraId="7E89D9C9" w14:textId="77777777" w:rsidR="001258D6" w:rsidRPr="00A15439" w:rsidRDefault="001258D6" w:rsidP="006F2A3E">
            <w:pPr>
              <w:rPr>
                <w:rFonts w:ascii="Helvetica" w:hAnsi="Helvetica"/>
              </w:rPr>
            </w:pPr>
            <w:r w:rsidRPr="00A15439">
              <w:rPr>
                <w:rFonts w:ascii="Helvetica" w:hAnsi="Helvetica"/>
              </w:rPr>
              <w:t>DATE</w:t>
            </w:r>
            <w:r>
              <w:rPr>
                <w:rFonts w:ascii="Helvetica" w:hAnsi="Helvetica"/>
              </w:rPr>
              <w:t> :</w:t>
            </w:r>
          </w:p>
        </w:tc>
      </w:tr>
      <w:tr w:rsidR="001258D6" w:rsidRPr="00CB7FDD" w14:paraId="447518EB" w14:textId="77777777" w:rsidTr="001258D6">
        <w:trPr>
          <w:gridAfter w:val="1"/>
          <w:wAfter w:w="29" w:type="dxa"/>
          <w:trHeight w:val="551"/>
        </w:trPr>
        <w:tc>
          <w:tcPr>
            <w:tcW w:w="2480" w:type="dxa"/>
            <w:shd w:val="clear" w:color="auto" w:fill="009FE3"/>
            <w:vAlign w:val="center"/>
          </w:tcPr>
          <w:p w14:paraId="64A7D906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Modifications/plan</w:t>
            </w:r>
          </w:p>
        </w:tc>
        <w:tc>
          <w:tcPr>
            <w:tcW w:w="2690" w:type="dxa"/>
            <w:gridSpan w:val="2"/>
            <w:shd w:val="clear" w:color="auto" w:fill="009FE3"/>
            <w:vAlign w:val="center"/>
          </w:tcPr>
          <w:p w14:paraId="163DAB46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Mesures correctives</w:t>
            </w:r>
          </w:p>
        </w:tc>
        <w:tc>
          <w:tcPr>
            <w:tcW w:w="2550" w:type="dxa"/>
            <w:gridSpan w:val="3"/>
            <w:shd w:val="clear" w:color="auto" w:fill="009FE3"/>
            <w:vAlign w:val="center"/>
          </w:tcPr>
          <w:p w14:paraId="56E06C14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Nouveaux risques</w:t>
            </w:r>
          </w:p>
        </w:tc>
        <w:tc>
          <w:tcPr>
            <w:tcW w:w="2741" w:type="dxa"/>
            <w:shd w:val="clear" w:color="auto" w:fill="009FE3"/>
            <w:vAlign w:val="center"/>
          </w:tcPr>
          <w:p w14:paraId="7A9F1853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Mesures de prévention</w:t>
            </w:r>
          </w:p>
        </w:tc>
      </w:tr>
      <w:tr w:rsidR="001258D6" w:rsidRPr="00A15439" w14:paraId="20749B4D" w14:textId="77777777" w:rsidTr="001258D6">
        <w:trPr>
          <w:gridAfter w:val="1"/>
          <w:wAfter w:w="29" w:type="dxa"/>
          <w:trHeight w:val="998"/>
        </w:trPr>
        <w:tc>
          <w:tcPr>
            <w:tcW w:w="2480" w:type="dxa"/>
            <w:tcBorders>
              <w:bottom w:val="single" w:sz="4" w:space="0" w:color="000000"/>
            </w:tcBorders>
          </w:tcPr>
          <w:p w14:paraId="5B49D772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3ADB15B8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01DCFD81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15F5E02F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14A625E6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690" w:type="dxa"/>
            <w:gridSpan w:val="2"/>
            <w:tcBorders>
              <w:bottom w:val="single" w:sz="4" w:space="0" w:color="000000"/>
            </w:tcBorders>
          </w:tcPr>
          <w:p w14:paraId="4508A339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000000"/>
            </w:tcBorders>
          </w:tcPr>
          <w:p w14:paraId="776AA429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741" w:type="dxa"/>
            <w:tcBorders>
              <w:bottom w:val="single" w:sz="4" w:space="0" w:color="000000"/>
            </w:tcBorders>
          </w:tcPr>
          <w:p w14:paraId="5128ACA8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</w:tr>
      <w:tr w:rsidR="001258D6" w:rsidRPr="00A15439" w14:paraId="4BA91312" w14:textId="77777777" w:rsidTr="00586C0C">
        <w:trPr>
          <w:trHeight w:val="420"/>
        </w:trPr>
        <w:tc>
          <w:tcPr>
            <w:tcW w:w="10490" w:type="dxa"/>
            <w:gridSpan w:val="8"/>
            <w:tcBorders>
              <w:left w:val="nil"/>
              <w:right w:val="nil"/>
            </w:tcBorders>
            <w:vAlign w:val="center"/>
          </w:tcPr>
          <w:p w14:paraId="31DB7876" w14:textId="77777777" w:rsidR="001258D6" w:rsidRPr="00A15439" w:rsidRDefault="001258D6" w:rsidP="006F2A3E">
            <w:pPr>
              <w:rPr>
                <w:rFonts w:ascii="Helvetica" w:hAnsi="Helvetica"/>
              </w:rPr>
            </w:pPr>
            <w:r w:rsidRPr="00A15439">
              <w:rPr>
                <w:rFonts w:ascii="Helvetica" w:hAnsi="Helvetica"/>
              </w:rPr>
              <w:t>DATE</w:t>
            </w:r>
            <w:r>
              <w:rPr>
                <w:rFonts w:ascii="Helvetica" w:hAnsi="Helvetica"/>
              </w:rPr>
              <w:t> :</w:t>
            </w:r>
          </w:p>
        </w:tc>
      </w:tr>
      <w:tr w:rsidR="001258D6" w:rsidRPr="00CB7FDD" w14:paraId="54469799" w14:textId="77777777" w:rsidTr="001258D6">
        <w:trPr>
          <w:trHeight w:val="539"/>
        </w:trPr>
        <w:tc>
          <w:tcPr>
            <w:tcW w:w="2506" w:type="dxa"/>
            <w:gridSpan w:val="2"/>
            <w:shd w:val="clear" w:color="auto" w:fill="009FE3"/>
            <w:vAlign w:val="center"/>
          </w:tcPr>
          <w:p w14:paraId="304D68F7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Modifications/plan</w:t>
            </w:r>
          </w:p>
        </w:tc>
        <w:tc>
          <w:tcPr>
            <w:tcW w:w="2688" w:type="dxa"/>
            <w:gridSpan w:val="2"/>
            <w:shd w:val="clear" w:color="auto" w:fill="009FE3"/>
            <w:vAlign w:val="center"/>
          </w:tcPr>
          <w:p w14:paraId="24C093E3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Mesures correctives</w:t>
            </w:r>
          </w:p>
        </w:tc>
        <w:tc>
          <w:tcPr>
            <w:tcW w:w="2505" w:type="dxa"/>
            <w:shd w:val="clear" w:color="auto" w:fill="009FE3"/>
            <w:vAlign w:val="center"/>
          </w:tcPr>
          <w:p w14:paraId="0AF6423C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Nouveaux risques</w:t>
            </w:r>
          </w:p>
        </w:tc>
        <w:tc>
          <w:tcPr>
            <w:tcW w:w="2791" w:type="dxa"/>
            <w:gridSpan w:val="3"/>
            <w:shd w:val="clear" w:color="auto" w:fill="009FE3"/>
            <w:vAlign w:val="center"/>
          </w:tcPr>
          <w:p w14:paraId="2457B850" w14:textId="77777777" w:rsidR="001258D6" w:rsidRPr="00CB7FDD" w:rsidRDefault="001258D6" w:rsidP="006F2A3E">
            <w:pPr>
              <w:jc w:val="center"/>
              <w:rPr>
                <w:rFonts w:ascii="Helvetica" w:hAnsi="Helvetica" w:cs="Arial"/>
                <w:b/>
                <w:color w:val="FFFFFF"/>
              </w:rPr>
            </w:pPr>
            <w:r w:rsidRPr="00CB7FDD">
              <w:rPr>
                <w:rFonts w:ascii="Helvetica" w:hAnsi="Helvetica" w:cs="Arial"/>
                <w:b/>
                <w:color w:val="FFFFFF"/>
                <w:szCs w:val="20"/>
                <w:lang w:eastAsia="fr-FR"/>
              </w:rPr>
              <w:t>Mesures de prévention</w:t>
            </w:r>
          </w:p>
        </w:tc>
      </w:tr>
      <w:tr w:rsidR="001258D6" w:rsidRPr="00A15439" w14:paraId="5CA27B9D" w14:textId="77777777" w:rsidTr="001258D6">
        <w:trPr>
          <w:trHeight w:val="987"/>
        </w:trPr>
        <w:tc>
          <w:tcPr>
            <w:tcW w:w="2506" w:type="dxa"/>
            <w:gridSpan w:val="2"/>
          </w:tcPr>
          <w:p w14:paraId="3332ADD0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3A42C740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2EE2AF0E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49626688" w14:textId="77777777" w:rsidR="001258D6" w:rsidRDefault="001258D6" w:rsidP="006F2A3E">
            <w:pPr>
              <w:rPr>
                <w:rFonts w:ascii="Helvetica" w:hAnsi="Helvetica"/>
              </w:rPr>
            </w:pPr>
          </w:p>
          <w:p w14:paraId="5F043CF5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688" w:type="dxa"/>
            <w:gridSpan w:val="2"/>
          </w:tcPr>
          <w:p w14:paraId="40A35CC5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505" w:type="dxa"/>
          </w:tcPr>
          <w:p w14:paraId="562ABC45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  <w:tc>
          <w:tcPr>
            <w:tcW w:w="2791" w:type="dxa"/>
            <w:gridSpan w:val="3"/>
          </w:tcPr>
          <w:p w14:paraId="40858094" w14:textId="77777777" w:rsidR="001258D6" w:rsidRPr="00A15439" w:rsidRDefault="001258D6" w:rsidP="006F2A3E">
            <w:pPr>
              <w:rPr>
                <w:rFonts w:ascii="Helvetica" w:hAnsi="Helvetica"/>
              </w:rPr>
            </w:pPr>
          </w:p>
        </w:tc>
      </w:tr>
    </w:tbl>
    <w:p w14:paraId="1AB6704C" w14:textId="2E5E6AEA" w:rsidR="001258D6" w:rsidRDefault="001258D6" w:rsidP="00FA433B"/>
    <w:p w14:paraId="77387157" w14:textId="64E609D7" w:rsidR="00586C0C" w:rsidRDefault="00586C0C">
      <w:pPr>
        <w:spacing w:after="160"/>
        <w:contextualSpacing w:val="0"/>
      </w:pPr>
      <w:r>
        <w:br w:type="page"/>
      </w:r>
    </w:p>
    <w:p w14:paraId="730FC8C7" w14:textId="642FA179" w:rsidR="00586C0C" w:rsidRPr="00CB7FDD" w:rsidRDefault="00586C0C" w:rsidP="00586C0C">
      <w:pPr>
        <w:shd w:val="clear" w:color="auto" w:fill="009FE3"/>
        <w:spacing w:before="240" w:after="240"/>
        <w:contextualSpacing w:val="0"/>
        <w:rPr>
          <w:rFonts w:ascii="Helvetica" w:hAnsi="Helvetica"/>
          <w:b/>
          <w:bCs/>
          <w:color w:val="FFFFFF"/>
        </w:rPr>
      </w:pPr>
      <w:r w:rsidRPr="00CB7FDD">
        <w:rPr>
          <w:rFonts w:ascii="Helvetica" w:hAnsi="Helvetica"/>
          <w:b/>
          <w:bCs/>
          <w:color w:val="FFFFFF"/>
        </w:rPr>
        <w:lastRenderedPageBreak/>
        <w:t>REMARQUES PARTICULIÈRES</w:t>
      </w:r>
    </w:p>
    <w:p w14:paraId="6D4FF039" w14:textId="77777777" w:rsidR="00586C0C" w:rsidRPr="007E03D4" w:rsidRDefault="00586C0C" w:rsidP="007E03D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Helvetica" w:hAnsi="Helvetica" w:cs="Arial"/>
          <w:sz w:val="20"/>
          <w:szCs w:val="20"/>
          <w:lang w:eastAsia="fr-FR"/>
        </w:rPr>
      </w:pPr>
      <w:r w:rsidRPr="007E03D4">
        <w:rPr>
          <w:rFonts w:ascii="Helvetica" w:hAnsi="Helvetica" w:cs="Arial"/>
          <w:sz w:val="20"/>
          <w:szCs w:val="20"/>
          <w:lang w:eastAsia="fr-FR"/>
        </w:rPr>
        <w:t>Le non-respect des mesures de prévention entraînera la suspension immédiate de l’intervention.</w:t>
      </w:r>
    </w:p>
    <w:p w14:paraId="08701CA4" w14:textId="77777777" w:rsidR="00586C0C" w:rsidRPr="007E03D4" w:rsidRDefault="00586C0C" w:rsidP="007E03D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Helvetica" w:hAnsi="Helvetica" w:cs="Arial"/>
          <w:sz w:val="20"/>
          <w:szCs w:val="20"/>
          <w:lang w:eastAsia="fr-FR"/>
        </w:rPr>
      </w:pPr>
      <w:r w:rsidRPr="007E03D4">
        <w:rPr>
          <w:rFonts w:ascii="Helvetica" w:hAnsi="Helvetica" w:cs="Arial"/>
          <w:sz w:val="20"/>
          <w:szCs w:val="20"/>
          <w:lang w:eastAsia="fr-FR"/>
        </w:rPr>
        <w:t>Si la durée totale de l’opération est supérieure à 90000 heures, pour les 12 mois à venir, les inspections et réunions doivent avoir lieu tous les 3 mois.</w:t>
      </w:r>
    </w:p>
    <w:p w14:paraId="471DE58B" w14:textId="77777777" w:rsidR="00586C0C" w:rsidRPr="007E03D4" w:rsidRDefault="00586C0C" w:rsidP="007E03D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Helvetica" w:hAnsi="Helvetica" w:cs="Arial"/>
          <w:sz w:val="20"/>
          <w:szCs w:val="20"/>
          <w:lang w:eastAsia="fr-FR"/>
        </w:rPr>
      </w:pPr>
      <w:r w:rsidRPr="007E03D4">
        <w:rPr>
          <w:rFonts w:ascii="Helvetica" w:hAnsi="Helvetica" w:cs="Arial"/>
          <w:sz w:val="20"/>
          <w:szCs w:val="20"/>
          <w:lang w:eastAsia="fr-FR"/>
        </w:rPr>
        <w:t>Si de nouveaux salariés sont affectés à l’exécution du travail en cours d’opération, le chef de l’entreprise extérieure en informe l’établissement d’accueil et est tenu à l’égard de ses salariés aux obligations de sécurité.</w:t>
      </w:r>
    </w:p>
    <w:p w14:paraId="3C237BDA" w14:textId="77777777" w:rsidR="00586C0C" w:rsidRPr="007E03D4" w:rsidRDefault="00586C0C" w:rsidP="007E03D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Helvetica" w:hAnsi="Helvetica" w:cs="Arial"/>
          <w:sz w:val="20"/>
          <w:szCs w:val="20"/>
          <w:lang w:eastAsia="fr-FR"/>
        </w:rPr>
      </w:pPr>
      <w:r w:rsidRPr="007E03D4">
        <w:rPr>
          <w:rFonts w:ascii="Helvetica" w:hAnsi="Helvetica" w:cs="Arial"/>
          <w:sz w:val="20"/>
          <w:szCs w:val="20"/>
          <w:lang w:eastAsia="fr-FR"/>
        </w:rPr>
        <w:t>Le responsable de l’établissement d’accueil s’assure auprès du responsable de l’entreprise extérieure qu’il a bien donné à ses salariés les instructions appropriées aux risques liés à l’activité.</w:t>
      </w:r>
    </w:p>
    <w:p w14:paraId="6925C447" w14:textId="77777777" w:rsidR="00586C0C" w:rsidRPr="007E03D4" w:rsidRDefault="00586C0C" w:rsidP="007E03D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Helvetica" w:hAnsi="Helvetica" w:cs="Arial"/>
          <w:sz w:val="20"/>
          <w:szCs w:val="20"/>
        </w:rPr>
      </w:pPr>
      <w:r w:rsidRPr="007E03D4">
        <w:rPr>
          <w:rFonts w:ascii="Helvetica" w:hAnsi="Helvetica" w:cs="Arial"/>
          <w:sz w:val="20"/>
          <w:szCs w:val="20"/>
          <w:lang w:eastAsia="fr-FR"/>
        </w:rPr>
        <w:t>L’entreprise extérieure a l’entière responsabilité de fournir et de faire utiliser le matériel de sécurité individuel nécessaire à la réalisation de son intervention en toute sécurité.</w:t>
      </w:r>
    </w:p>
    <w:p w14:paraId="68146FBE" w14:textId="74492BAC" w:rsidR="00586C0C" w:rsidRDefault="00586C0C" w:rsidP="00FA433B"/>
    <w:p w14:paraId="6CDC9356" w14:textId="06403124" w:rsidR="00586C0C" w:rsidRDefault="00586C0C" w:rsidP="00586C0C">
      <w:pPr>
        <w:shd w:val="clear" w:color="auto" w:fill="009FE3"/>
        <w:spacing w:before="120"/>
        <w:rPr>
          <w:rFonts w:ascii="Helvetica" w:hAnsi="Helvetica"/>
          <w:b/>
          <w:bCs/>
          <w:color w:val="FFFFFF" w:themeColor="background1"/>
        </w:rPr>
      </w:pPr>
      <w:r w:rsidRPr="00586C0C">
        <w:rPr>
          <w:rFonts w:ascii="Helvetica" w:hAnsi="Helvetica"/>
          <w:b/>
          <w:bCs/>
          <w:color w:val="FFFFFF" w:themeColor="background1"/>
        </w:rPr>
        <w:t>CONDUITE À TENIR EN CAS D’ACCIDENT</w:t>
      </w:r>
    </w:p>
    <w:p w14:paraId="67A9EB79" w14:textId="7CBB600A" w:rsidR="00586C0C" w:rsidRPr="007E03D4" w:rsidRDefault="00586C0C" w:rsidP="00586C0C">
      <w:pPr>
        <w:rPr>
          <w:rFonts w:ascii="Helvetica" w:hAnsi="Helvetica"/>
          <w:b/>
          <w:bCs/>
          <w:color w:val="FFFFFF" w:themeColor="background1"/>
          <w:sz w:val="20"/>
          <w:szCs w:val="20"/>
        </w:rPr>
      </w:pPr>
    </w:p>
    <w:p w14:paraId="206ACFFC" w14:textId="77777777" w:rsidR="00586C0C" w:rsidRPr="007F290E" w:rsidRDefault="00586C0C" w:rsidP="00586C0C">
      <w:pPr>
        <w:jc w:val="both"/>
        <w:rPr>
          <w:rFonts w:ascii="Helvetica" w:hAnsi="Helvetica"/>
          <w:bCs/>
          <w:sz w:val="20"/>
          <w:szCs w:val="20"/>
        </w:rPr>
      </w:pPr>
      <w:r w:rsidRPr="007F290E">
        <w:rPr>
          <w:rFonts w:ascii="Helvetica" w:hAnsi="Helvetica" w:cs="Arial"/>
          <w:sz w:val="20"/>
          <w:szCs w:val="20"/>
          <w:lang w:eastAsia="fr-FR"/>
        </w:rPr>
        <w:t>Informer</w:t>
      </w:r>
      <w:r w:rsidRPr="007F290E">
        <w:rPr>
          <w:rFonts w:ascii="Helvetica" w:hAnsi="Helvetica"/>
          <w:bCs/>
          <w:sz w:val="20"/>
          <w:szCs w:val="20"/>
        </w:rPr>
        <w:t xml:space="preserve"> le responsable de l’établissement </w:t>
      </w:r>
      <w:r w:rsidRPr="007F290E">
        <w:rPr>
          <w:rFonts w:ascii="Helvetica" w:hAnsi="Helvetica"/>
          <w:sz w:val="20"/>
          <w:szCs w:val="20"/>
        </w:rPr>
        <w:sym w:font="Wingdings" w:char="F029"/>
      </w:r>
      <w:r w:rsidRPr="007F290E">
        <w:rPr>
          <w:rFonts w:ascii="Helvetica" w:hAnsi="Helvetica"/>
          <w:sz w:val="20"/>
          <w:szCs w:val="20"/>
        </w:rPr>
        <w:t> :</w:t>
      </w:r>
      <w:r w:rsidRPr="007F290E">
        <w:rPr>
          <w:rFonts w:ascii="Helvetica" w:hAnsi="Helvetica"/>
          <w:bCs/>
          <w:sz w:val="20"/>
          <w:szCs w:val="20"/>
        </w:rPr>
        <w:t xml:space="preserve"> …………………………… (préciser le lieu et la nature du sinistre / de l’accident).</w:t>
      </w:r>
    </w:p>
    <w:p w14:paraId="3CB9ADC5" w14:textId="77777777" w:rsidR="00586C0C" w:rsidRPr="00127D7F" w:rsidRDefault="00586C0C" w:rsidP="00586C0C">
      <w:pPr>
        <w:ind w:left="720"/>
        <w:jc w:val="both"/>
        <w:rPr>
          <w:rFonts w:ascii="Helvetica" w:hAnsi="Helvetica"/>
          <w:bCs/>
          <w:sz w:val="18"/>
        </w:rPr>
      </w:pPr>
    </w:p>
    <w:p w14:paraId="3A4C3363" w14:textId="77777777" w:rsidR="00586C0C" w:rsidRPr="007F290E" w:rsidRDefault="00586C0C" w:rsidP="00586C0C">
      <w:pPr>
        <w:spacing w:line="276" w:lineRule="auto"/>
        <w:jc w:val="both"/>
        <w:rPr>
          <w:rFonts w:ascii="Helvetica" w:hAnsi="Helvetica"/>
          <w:b/>
          <w:color w:val="EA4F52"/>
          <w:szCs w:val="20"/>
        </w:rPr>
      </w:pPr>
      <w:r w:rsidRPr="007F290E">
        <w:rPr>
          <w:rFonts w:ascii="Helvetica" w:hAnsi="Helvetica"/>
          <w:b/>
          <w:color w:val="EA4F52"/>
          <w:szCs w:val="20"/>
        </w:rPr>
        <w:t>Incendie</w:t>
      </w:r>
    </w:p>
    <w:p w14:paraId="185C281F" w14:textId="77777777" w:rsidR="00586C0C" w:rsidRPr="00B8300C" w:rsidRDefault="00586C0C" w:rsidP="00586C0C">
      <w:pPr>
        <w:spacing w:line="276" w:lineRule="auto"/>
        <w:ind w:left="720"/>
        <w:jc w:val="both"/>
        <w:rPr>
          <w:rFonts w:ascii="Helvetica" w:hAnsi="Helvetica"/>
          <w:b/>
          <w:color w:val="EA4F52"/>
          <w:sz w:val="10"/>
          <w:szCs w:val="10"/>
        </w:rPr>
      </w:pPr>
    </w:p>
    <w:p w14:paraId="227BE7DC" w14:textId="77777777" w:rsidR="00586C0C" w:rsidRPr="007F290E" w:rsidRDefault="00586C0C" w:rsidP="00586C0C">
      <w:pPr>
        <w:numPr>
          <w:ilvl w:val="1"/>
          <w:numId w:val="4"/>
        </w:numPr>
        <w:spacing w:line="276" w:lineRule="auto"/>
        <w:ind w:left="720"/>
        <w:jc w:val="both"/>
        <w:rPr>
          <w:rFonts w:ascii="Helvetica" w:hAnsi="Helvetica"/>
          <w:bCs/>
          <w:sz w:val="20"/>
          <w:szCs w:val="20"/>
        </w:rPr>
      </w:pPr>
      <w:r w:rsidRPr="007F290E">
        <w:rPr>
          <w:rFonts w:ascii="Helvetica" w:hAnsi="Helvetica"/>
          <w:bCs/>
          <w:sz w:val="20"/>
          <w:szCs w:val="20"/>
        </w:rPr>
        <w:t>Alerter par téléphone les secours </w:t>
      </w:r>
    </w:p>
    <w:p w14:paraId="067A980D" w14:textId="77777777" w:rsidR="00586C0C" w:rsidRPr="007F290E" w:rsidRDefault="00586C0C" w:rsidP="00586C0C">
      <w:pPr>
        <w:numPr>
          <w:ilvl w:val="1"/>
          <w:numId w:val="4"/>
        </w:numPr>
        <w:spacing w:line="276" w:lineRule="auto"/>
        <w:ind w:left="720"/>
        <w:jc w:val="both"/>
        <w:rPr>
          <w:rFonts w:ascii="Helvetica" w:hAnsi="Helvetica"/>
          <w:bCs/>
          <w:sz w:val="20"/>
          <w:szCs w:val="20"/>
        </w:rPr>
      </w:pPr>
      <w:r w:rsidRPr="007F290E">
        <w:rPr>
          <w:rFonts w:ascii="Helvetica" w:hAnsi="Helvetica"/>
          <w:bCs/>
          <w:sz w:val="20"/>
          <w:szCs w:val="20"/>
        </w:rPr>
        <w:t>Attaquer le feu avec les moyens de premiers secours disponibles (extincteurs)</w:t>
      </w:r>
    </w:p>
    <w:p w14:paraId="2827D5E2" w14:textId="77777777" w:rsidR="00586C0C" w:rsidRPr="007F290E" w:rsidRDefault="00586C0C" w:rsidP="00586C0C">
      <w:pPr>
        <w:numPr>
          <w:ilvl w:val="1"/>
          <w:numId w:val="4"/>
        </w:numPr>
        <w:spacing w:line="276" w:lineRule="auto"/>
        <w:ind w:left="720"/>
        <w:jc w:val="both"/>
        <w:rPr>
          <w:rFonts w:ascii="Helvetica" w:hAnsi="Helvetica"/>
          <w:bCs/>
          <w:sz w:val="20"/>
          <w:szCs w:val="20"/>
        </w:rPr>
      </w:pPr>
      <w:r w:rsidRPr="007F290E">
        <w:rPr>
          <w:rFonts w:ascii="Helvetica" w:hAnsi="Helvetica"/>
          <w:bCs/>
          <w:sz w:val="20"/>
          <w:szCs w:val="20"/>
        </w:rPr>
        <w:t>Prévenir le personnel sur zone et si besoin, déclencher l’alarme d’évacuation</w:t>
      </w:r>
    </w:p>
    <w:p w14:paraId="1B450A8F" w14:textId="77777777" w:rsidR="00586C0C" w:rsidRPr="007F290E" w:rsidRDefault="00586C0C" w:rsidP="00586C0C">
      <w:pPr>
        <w:numPr>
          <w:ilvl w:val="1"/>
          <w:numId w:val="4"/>
        </w:numPr>
        <w:spacing w:line="276" w:lineRule="auto"/>
        <w:ind w:left="720"/>
        <w:jc w:val="both"/>
        <w:rPr>
          <w:rFonts w:ascii="Helvetica" w:hAnsi="Helvetica"/>
          <w:bCs/>
          <w:sz w:val="20"/>
          <w:szCs w:val="20"/>
        </w:rPr>
      </w:pPr>
      <w:r w:rsidRPr="007F290E">
        <w:rPr>
          <w:rFonts w:ascii="Helvetica" w:hAnsi="Helvetica"/>
          <w:bCs/>
          <w:sz w:val="20"/>
          <w:szCs w:val="20"/>
        </w:rPr>
        <w:t>Se conformer aux consignes d’évacuation affichées dans l’établissement</w:t>
      </w:r>
    </w:p>
    <w:p w14:paraId="42B2C00E" w14:textId="77777777" w:rsidR="00586C0C" w:rsidRPr="007F290E" w:rsidRDefault="00586C0C" w:rsidP="00586C0C">
      <w:pPr>
        <w:spacing w:line="276" w:lineRule="auto"/>
        <w:jc w:val="both"/>
        <w:rPr>
          <w:rFonts w:ascii="Helvetica" w:hAnsi="Helvetica" w:cs="Arial"/>
          <w:bCs/>
          <w:color w:val="FF0000"/>
          <w:sz w:val="10"/>
          <w:szCs w:val="10"/>
        </w:rPr>
      </w:pPr>
    </w:p>
    <w:p w14:paraId="5E7EA416" w14:textId="77777777" w:rsidR="00586C0C" w:rsidRPr="007F290E" w:rsidRDefault="00586C0C" w:rsidP="00586C0C">
      <w:pPr>
        <w:spacing w:line="276" w:lineRule="auto"/>
        <w:jc w:val="both"/>
        <w:rPr>
          <w:rFonts w:ascii="Helvetica" w:hAnsi="Helvetica"/>
          <w:b/>
          <w:color w:val="EA4F52"/>
          <w:szCs w:val="20"/>
        </w:rPr>
      </w:pPr>
      <w:r w:rsidRPr="007F290E">
        <w:rPr>
          <w:rFonts w:ascii="Helvetica" w:hAnsi="Helvetica"/>
          <w:b/>
          <w:color w:val="EA4F52"/>
          <w:szCs w:val="20"/>
        </w:rPr>
        <w:t>Accident</w:t>
      </w:r>
    </w:p>
    <w:p w14:paraId="3B69D960" w14:textId="77777777" w:rsidR="00586C0C" w:rsidRPr="005E5396" w:rsidRDefault="00586C0C" w:rsidP="00586C0C">
      <w:pPr>
        <w:spacing w:line="276" w:lineRule="auto"/>
        <w:ind w:left="720"/>
        <w:jc w:val="both"/>
        <w:rPr>
          <w:rFonts w:ascii="Helvetica" w:hAnsi="Helvetica"/>
          <w:b/>
          <w:color w:val="EA4F52"/>
          <w:sz w:val="10"/>
          <w:szCs w:val="10"/>
        </w:rPr>
      </w:pPr>
    </w:p>
    <w:p w14:paraId="66C51B9A" w14:textId="77777777" w:rsidR="00586C0C" w:rsidRPr="007F290E" w:rsidRDefault="00586C0C" w:rsidP="00586C0C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20"/>
        <w:contextualSpacing w:val="0"/>
        <w:jc w:val="both"/>
        <w:rPr>
          <w:rFonts w:ascii="Helvetica" w:hAnsi="Helvetica" w:cs="Arial"/>
          <w:bCs/>
          <w:color w:val="000000"/>
          <w:sz w:val="20"/>
          <w:szCs w:val="20"/>
          <w:lang w:eastAsia="fr-FR"/>
        </w:rPr>
      </w:pPr>
      <w:r w:rsidRPr="007F290E">
        <w:rPr>
          <w:rFonts w:ascii="Helvetica" w:hAnsi="Helvetica" w:cs="Arial"/>
          <w:bCs/>
          <w:color w:val="000000"/>
          <w:sz w:val="20"/>
          <w:szCs w:val="20"/>
          <w:lang w:eastAsia="fr-FR"/>
        </w:rPr>
        <w:t>Alerter par téléphone les secours</w:t>
      </w:r>
    </w:p>
    <w:p w14:paraId="32C0DA15" w14:textId="77777777" w:rsidR="00586C0C" w:rsidRPr="007F290E" w:rsidRDefault="00586C0C" w:rsidP="00586C0C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20"/>
        <w:contextualSpacing w:val="0"/>
        <w:jc w:val="both"/>
        <w:rPr>
          <w:rFonts w:ascii="Helvetica" w:hAnsi="Helvetica" w:cs="Arial"/>
          <w:bCs/>
          <w:sz w:val="20"/>
          <w:szCs w:val="20"/>
        </w:rPr>
      </w:pPr>
      <w:r w:rsidRPr="007F290E">
        <w:rPr>
          <w:rFonts w:ascii="Helvetica" w:hAnsi="Helvetica" w:cs="Arial"/>
          <w:bCs/>
          <w:color w:val="000000"/>
          <w:sz w:val="20"/>
          <w:szCs w:val="20"/>
          <w:lang w:eastAsia="fr-FR"/>
        </w:rPr>
        <w:t>En cas de projection de produits dans les yeux ou sur le corps : laver à grande eau pendant 15 minutes après avoir enlevé les vêtements souillés</w:t>
      </w:r>
    </w:p>
    <w:p w14:paraId="3B604CBB" w14:textId="4EBBA0DF" w:rsidR="00586C0C" w:rsidRDefault="00586C0C" w:rsidP="00586C0C">
      <w:pPr>
        <w:tabs>
          <w:tab w:val="left" w:pos="1535"/>
        </w:tabs>
        <w:rPr>
          <w:rFonts w:ascii="Helvetica" w:hAnsi="Helvetica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586C0C" w:rsidRPr="004D1965" w14:paraId="26583A25" w14:textId="77777777" w:rsidTr="00586C0C">
        <w:trPr>
          <w:trHeight w:val="375"/>
        </w:trPr>
        <w:tc>
          <w:tcPr>
            <w:tcW w:w="5240" w:type="dxa"/>
            <w:shd w:val="clear" w:color="auto" w:fill="009FE3"/>
            <w:vAlign w:val="center"/>
          </w:tcPr>
          <w:p w14:paraId="0FDDECDC" w14:textId="77777777" w:rsidR="00586C0C" w:rsidRPr="004D1965" w:rsidRDefault="00586C0C" w:rsidP="006F2A3E">
            <w:pPr>
              <w:jc w:val="center"/>
              <w:rPr>
                <w:rFonts w:ascii="Helvetica" w:hAnsi="Helvetica"/>
                <w:b/>
                <w:bCs/>
                <w:color w:val="FFFFFF"/>
                <w:sz w:val="24"/>
              </w:rPr>
            </w:pPr>
            <w:r w:rsidRPr="004D1965">
              <w:rPr>
                <w:rFonts w:ascii="Helvetica" w:hAnsi="Helvetica"/>
                <w:b/>
                <w:bCs/>
                <w:color w:val="FFFFFF"/>
                <w:sz w:val="24"/>
              </w:rPr>
              <w:t>Contacts en interne</w:t>
            </w:r>
          </w:p>
        </w:tc>
        <w:tc>
          <w:tcPr>
            <w:tcW w:w="5245" w:type="dxa"/>
            <w:shd w:val="clear" w:color="auto" w:fill="009FE3"/>
            <w:vAlign w:val="center"/>
          </w:tcPr>
          <w:p w14:paraId="4FD480A6" w14:textId="77777777" w:rsidR="00586C0C" w:rsidRPr="004D1965" w:rsidRDefault="00586C0C" w:rsidP="006F2A3E">
            <w:pPr>
              <w:jc w:val="center"/>
              <w:rPr>
                <w:rFonts w:ascii="Helvetica" w:hAnsi="Helvetica"/>
                <w:b/>
                <w:bCs/>
                <w:color w:val="FFFFFF"/>
                <w:sz w:val="24"/>
              </w:rPr>
            </w:pPr>
            <w:r w:rsidRPr="004D1965">
              <w:rPr>
                <w:rFonts w:ascii="Helvetica" w:hAnsi="Helvetica"/>
                <w:b/>
                <w:bCs/>
                <w:color w:val="FFFFFF"/>
                <w:sz w:val="24"/>
              </w:rPr>
              <w:t>Numéros d’urgence *</w:t>
            </w:r>
          </w:p>
        </w:tc>
      </w:tr>
      <w:tr w:rsidR="00586C0C" w:rsidRPr="005E5396" w14:paraId="2BD24653" w14:textId="77777777" w:rsidTr="00586C0C">
        <w:trPr>
          <w:trHeight w:val="410"/>
        </w:trPr>
        <w:tc>
          <w:tcPr>
            <w:tcW w:w="5240" w:type="dxa"/>
            <w:vAlign w:val="center"/>
          </w:tcPr>
          <w:p w14:paraId="21BB6F1E" w14:textId="77777777" w:rsidR="00586C0C" w:rsidRPr="00586C0C" w:rsidRDefault="00586C0C" w:rsidP="006F2A3E">
            <w:pPr>
              <w:rPr>
                <w:rFonts w:ascii="Helvetica" w:hAnsi="Helvetica"/>
              </w:rPr>
            </w:pPr>
          </w:p>
        </w:tc>
        <w:tc>
          <w:tcPr>
            <w:tcW w:w="5245" w:type="dxa"/>
            <w:vAlign w:val="center"/>
          </w:tcPr>
          <w:p w14:paraId="2EA284ED" w14:textId="77777777" w:rsidR="00586C0C" w:rsidRPr="00586C0C" w:rsidRDefault="00586C0C" w:rsidP="006F2A3E">
            <w:pPr>
              <w:rPr>
                <w:rFonts w:ascii="Helvetica" w:hAnsi="Helvetica" w:cs="Helvetica"/>
                <w:bCs/>
                <w:color w:val="565656"/>
              </w:rPr>
            </w:pPr>
            <w:r w:rsidRPr="00586C0C">
              <w:rPr>
                <w:rFonts w:ascii="Helvetica" w:hAnsi="Helvetica" w:cs="Helvetica"/>
                <w:bCs/>
                <w:color w:val="565656"/>
              </w:rPr>
              <w:t xml:space="preserve">Pompiers                                                            </w:t>
            </w:r>
            <w:r w:rsidRPr="00586C0C">
              <w:rPr>
                <w:rFonts w:ascii="Helvetica" w:hAnsi="Helvetica" w:cs="Helvetica"/>
                <w:b/>
                <w:color w:val="EA4F52"/>
              </w:rPr>
              <w:t>18</w:t>
            </w:r>
          </w:p>
        </w:tc>
      </w:tr>
      <w:tr w:rsidR="00586C0C" w:rsidRPr="005E5396" w14:paraId="4AE7C5DC" w14:textId="77777777" w:rsidTr="00586C0C">
        <w:trPr>
          <w:trHeight w:val="416"/>
        </w:trPr>
        <w:tc>
          <w:tcPr>
            <w:tcW w:w="5240" w:type="dxa"/>
            <w:vAlign w:val="center"/>
          </w:tcPr>
          <w:p w14:paraId="3CE0A9E8" w14:textId="77777777" w:rsidR="00586C0C" w:rsidRPr="00586C0C" w:rsidRDefault="00586C0C" w:rsidP="006F2A3E">
            <w:pPr>
              <w:rPr>
                <w:rFonts w:ascii="Helvetica" w:hAnsi="Helvetica"/>
              </w:rPr>
            </w:pPr>
          </w:p>
        </w:tc>
        <w:tc>
          <w:tcPr>
            <w:tcW w:w="5245" w:type="dxa"/>
            <w:vAlign w:val="center"/>
          </w:tcPr>
          <w:p w14:paraId="11E2F543" w14:textId="64833F87" w:rsidR="00586C0C" w:rsidRPr="00586C0C" w:rsidRDefault="00586C0C" w:rsidP="006F2A3E">
            <w:pPr>
              <w:rPr>
                <w:rFonts w:ascii="Helvetica" w:hAnsi="Helvetica" w:cs="Helvetica"/>
                <w:bCs/>
                <w:color w:val="565656"/>
              </w:rPr>
            </w:pPr>
            <w:r w:rsidRPr="00586C0C">
              <w:rPr>
                <w:rFonts w:ascii="Helvetica" w:hAnsi="Helvetica" w:cs="Helvetica"/>
                <w:bCs/>
                <w:color w:val="565656"/>
              </w:rPr>
              <w:t xml:space="preserve">SAMU                                                                 </w:t>
            </w:r>
            <w:r w:rsidRPr="00586C0C">
              <w:rPr>
                <w:rFonts w:ascii="Helvetica" w:hAnsi="Helvetica" w:cs="Helvetica"/>
                <w:b/>
                <w:color w:val="EA4F52"/>
              </w:rPr>
              <w:t>15</w:t>
            </w:r>
          </w:p>
        </w:tc>
      </w:tr>
      <w:tr w:rsidR="00586C0C" w:rsidRPr="005E5396" w14:paraId="220FB0BF" w14:textId="77777777" w:rsidTr="00586C0C">
        <w:trPr>
          <w:trHeight w:val="422"/>
        </w:trPr>
        <w:tc>
          <w:tcPr>
            <w:tcW w:w="5240" w:type="dxa"/>
            <w:vAlign w:val="center"/>
          </w:tcPr>
          <w:p w14:paraId="389E5D71" w14:textId="77777777" w:rsidR="00586C0C" w:rsidRPr="00586C0C" w:rsidRDefault="00586C0C" w:rsidP="006F2A3E">
            <w:pPr>
              <w:rPr>
                <w:rFonts w:ascii="Helvetica" w:hAnsi="Helvetica"/>
              </w:rPr>
            </w:pPr>
          </w:p>
        </w:tc>
        <w:tc>
          <w:tcPr>
            <w:tcW w:w="5245" w:type="dxa"/>
            <w:vAlign w:val="center"/>
          </w:tcPr>
          <w:p w14:paraId="2E738DB2" w14:textId="77777777" w:rsidR="00586C0C" w:rsidRPr="00586C0C" w:rsidRDefault="00586C0C" w:rsidP="006F2A3E">
            <w:pPr>
              <w:rPr>
                <w:rFonts w:ascii="Helvetica" w:hAnsi="Helvetica" w:cs="Helvetica"/>
                <w:bCs/>
                <w:color w:val="565656"/>
              </w:rPr>
            </w:pPr>
            <w:r w:rsidRPr="00586C0C">
              <w:rPr>
                <w:rFonts w:ascii="Helvetica" w:hAnsi="Helvetica" w:cs="Helvetica"/>
                <w:bCs/>
                <w:color w:val="565656"/>
              </w:rPr>
              <w:t xml:space="preserve">Police                                                                  </w:t>
            </w:r>
            <w:r w:rsidRPr="00586C0C">
              <w:rPr>
                <w:rFonts w:ascii="Helvetica" w:hAnsi="Helvetica" w:cs="Helvetica"/>
                <w:b/>
                <w:color w:val="EA4F52"/>
              </w:rPr>
              <w:t>17</w:t>
            </w:r>
          </w:p>
        </w:tc>
      </w:tr>
      <w:tr w:rsidR="00586C0C" w:rsidRPr="005E5396" w14:paraId="27B2092D" w14:textId="77777777" w:rsidTr="00586C0C">
        <w:trPr>
          <w:trHeight w:val="413"/>
        </w:trPr>
        <w:tc>
          <w:tcPr>
            <w:tcW w:w="5240" w:type="dxa"/>
            <w:vAlign w:val="center"/>
          </w:tcPr>
          <w:p w14:paraId="4EFC4303" w14:textId="77777777" w:rsidR="00586C0C" w:rsidRPr="00586C0C" w:rsidRDefault="00586C0C" w:rsidP="006F2A3E">
            <w:pPr>
              <w:rPr>
                <w:rFonts w:ascii="Helvetica" w:hAnsi="Helvetica"/>
              </w:rPr>
            </w:pPr>
          </w:p>
        </w:tc>
        <w:tc>
          <w:tcPr>
            <w:tcW w:w="5245" w:type="dxa"/>
            <w:vAlign w:val="center"/>
          </w:tcPr>
          <w:p w14:paraId="3EA3A9B3" w14:textId="56CB217D" w:rsidR="00586C0C" w:rsidRPr="00586C0C" w:rsidRDefault="00586C0C" w:rsidP="006F2A3E">
            <w:pPr>
              <w:rPr>
                <w:rFonts w:ascii="Helvetica" w:hAnsi="Helvetica" w:cs="Helvetica"/>
                <w:bCs/>
                <w:color w:val="565656"/>
              </w:rPr>
            </w:pPr>
            <w:r w:rsidRPr="00586C0C">
              <w:rPr>
                <w:rFonts w:ascii="Helvetica" w:hAnsi="Helvetica" w:cs="Helvetica"/>
                <w:bCs/>
                <w:color w:val="565656"/>
              </w:rPr>
              <w:t xml:space="preserve">Centre antipoison de Lyon       </w:t>
            </w:r>
            <w:r>
              <w:rPr>
                <w:rFonts w:ascii="Helvetica" w:hAnsi="Helvetica" w:cs="Helvetica"/>
                <w:bCs/>
                <w:color w:val="565656"/>
              </w:rPr>
              <w:t xml:space="preserve">      </w:t>
            </w:r>
            <w:r w:rsidRPr="00586C0C">
              <w:rPr>
                <w:rFonts w:ascii="Helvetica" w:hAnsi="Helvetica" w:cs="Helvetica"/>
                <w:bCs/>
                <w:color w:val="565656"/>
              </w:rPr>
              <w:t xml:space="preserve"> </w:t>
            </w:r>
            <w:r w:rsidRPr="00586C0C">
              <w:rPr>
                <w:rFonts w:ascii="Helvetica" w:hAnsi="Helvetica" w:cs="Helvetica"/>
                <w:b/>
                <w:bCs/>
                <w:color w:val="EA4F52"/>
                <w:shd w:val="clear" w:color="auto" w:fill="FFFFFF"/>
              </w:rPr>
              <w:t>04 72 11 69 11</w:t>
            </w:r>
          </w:p>
        </w:tc>
      </w:tr>
      <w:tr w:rsidR="00586C0C" w:rsidRPr="005E5396" w14:paraId="5E02AD7D" w14:textId="77777777" w:rsidTr="00586C0C">
        <w:trPr>
          <w:trHeight w:val="420"/>
        </w:trPr>
        <w:tc>
          <w:tcPr>
            <w:tcW w:w="5240" w:type="dxa"/>
            <w:vAlign w:val="center"/>
          </w:tcPr>
          <w:p w14:paraId="7416D252" w14:textId="77777777" w:rsidR="00586C0C" w:rsidRPr="00586C0C" w:rsidRDefault="00586C0C" w:rsidP="006F2A3E">
            <w:pPr>
              <w:rPr>
                <w:rFonts w:ascii="Helvetica" w:hAnsi="Helvetica"/>
              </w:rPr>
            </w:pPr>
          </w:p>
        </w:tc>
        <w:tc>
          <w:tcPr>
            <w:tcW w:w="5245" w:type="dxa"/>
            <w:vAlign w:val="center"/>
          </w:tcPr>
          <w:p w14:paraId="2A8F7EDD" w14:textId="109C135F" w:rsidR="00586C0C" w:rsidRPr="00586C0C" w:rsidRDefault="00586C0C" w:rsidP="006F2A3E">
            <w:pPr>
              <w:rPr>
                <w:rFonts w:ascii="Helvetica" w:hAnsi="Helvetica" w:cs="Helvetica"/>
                <w:bCs/>
                <w:color w:val="565656"/>
              </w:rPr>
            </w:pPr>
            <w:r w:rsidRPr="00586C0C">
              <w:rPr>
                <w:rFonts w:ascii="Helvetica" w:hAnsi="Helvetica" w:cs="Helvetica"/>
                <w:bCs/>
                <w:color w:val="565656"/>
              </w:rPr>
              <w:t xml:space="preserve">CHU Grenoble – Urgences  </w:t>
            </w:r>
            <w:r>
              <w:rPr>
                <w:rFonts w:ascii="Helvetica" w:hAnsi="Helvetica" w:cs="Helvetica"/>
                <w:bCs/>
                <w:color w:val="565656"/>
              </w:rPr>
              <w:t xml:space="preserve">      </w:t>
            </w:r>
            <w:r w:rsidRPr="00586C0C">
              <w:rPr>
                <w:rFonts w:ascii="Helvetica" w:hAnsi="Helvetica" w:cs="Helvetica"/>
                <w:bCs/>
                <w:color w:val="565656"/>
              </w:rPr>
              <w:t xml:space="preserve">     </w:t>
            </w:r>
            <w:r w:rsidRPr="00586C0C">
              <w:rPr>
                <w:rFonts w:ascii="Helvetica" w:hAnsi="Helvetica" w:cs="Helvetica"/>
                <w:b/>
                <w:bCs/>
                <w:color w:val="EA4F52"/>
                <w:shd w:val="clear" w:color="auto" w:fill="FFFFFF"/>
              </w:rPr>
              <w:t>04 76 76 59 31</w:t>
            </w:r>
          </w:p>
        </w:tc>
      </w:tr>
    </w:tbl>
    <w:p w14:paraId="02CA85CC" w14:textId="77777777" w:rsidR="00586C0C" w:rsidRPr="00586C0C" w:rsidRDefault="00586C0C" w:rsidP="00586C0C">
      <w:pPr>
        <w:rPr>
          <w:rFonts w:ascii="Helvetica" w:hAnsi="Helvetica"/>
          <w:sz w:val="10"/>
          <w:szCs w:val="10"/>
        </w:rPr>
      </w:pPr>
    </w:p>
    <w:p w14:paraId="72E62C12" w14:textId="2A33081A" w:rsidR="00586C0C" w:rsidRPr="00586C0C" w:rsidRDefault="00586C0C" w:rsidP="00586C0C">
      <w:pPr>
        <w:jc w:val="both"/>
        <w:rPr>
          <w:rFonts w:ascii="Helvetica" w:hAnsi="Helvetica"/>
          <w:sz w:val="20"/>
          <w:szCs w:val="20"/>
        </w:rPr>
      </w:pPr>
      <w:r w:rsidRPr="00586C0C">
        <w:rPr>
          <w:rFonts w:ascii="Helvetica" w:hAnsi="Helvetica"/>
          <w:sz w:val="20"/>
          <w:szCs w:val="20"/>
        </w:rPr>
        <w:t>* Préciser le chiffre à composer pour obtenir une ligne extérieure depuis un poste de l’établissement d’accueil (ex. touche 0 pour numéro extérieur).</w:t>
      </w:r>
    </w:p>
    <w:p w14:paraId="0F17672D" w14:textId="7A348EE1" w:rsidR="00586C0C" w:rsidRDefault="00586C0C" w:rsidP="00586C0C">
      <w:pPr>
        <w:tabs>
          <w:tab w:val="left" w:pos="1535"/>
        </w:tabs>
        <w:rPr>
          <w:rFonts w:ascii="Helvetica" w:hAnsi="Helvetica"/>
        </w:rPr>
      </w:pPr>
    </w:p>
    <w:p w14:paraId="4D5A421A" w14:textId="1AA6BCBC" w:rsidR="007F290E" w:rsidRDefault="007F290E" w:rsidP="00586C0C">
      <w:pPr>
        <w:tabs>
          <w:tab w:val="left" w:pos="1535"/>
        </w:tabs>
        <w:rPr>
          <w:rFonts w:ascii="Helvetica" w:hAnsi="Helvetica"/>
        </w:rPr>
      </w:pPr>
    </w:p>
    <w:p w14:paraId="44C7205B" w14:textId="77777777" w:rsidR="007E03D4" w:rsidRPr="00A15439" w:rsidRDefault="007E03D4" w:rsidP="007F290E">
      <w:pPr>
        <w:spacing w:after="180"/>
        <w:contextualSpacing w:val="0"/>
        <w:rPr>
          <w:rFonts w:ascii="Helvetica" w:hAnsi="Helvetica"/>
        </w:rPr>
      </w:pPr>
      <w:r>
        <w:rPr>
          <w:rFonts w:ascii="Helvetica" w:hAnsi="Helvetica"/>
        </w:rPr>
        <w:t>Date d’établissement du plan de prévention 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7E03D4" w:rsidRPr="004D1965" w14:paraId="77A18E46" w14:textId="77777777" w:rsidTr="007E03D4">
        <w:trPr>
          <w:trHeight w:val="340"/>
        </w:trPr>
        <w:tc>
          <w:tcPr>
            <w:tcW w:w="5240" w:type="dxa"/>
            <w:shd w:val="clear" w:color="auto" w:fill="009FE3"/>
            <w:vAlign w:val="center"/>
          </w:tcPr>
          <w:p w14:paraId="15ED1B37" w14:textId="77777777" w:rsidR="007E03D4" w:rsidRPr="004D1965" w:rsidRDefault="007E03D4" w:rsidP="006F2A3E">
            <w:pPr>
              <w:jc w:val="center"/>
              <w:rPr>
                <w:rFonts w:ascii="Helvetica" w:hAnsi="Helvetica"/>
                <w:b/>
                <w:bCs/>
                <w:color w:val="FFFFFF"/>
                <w:sz w:val="24"/>
              </w:rPr>
            </w:pPr>
            <w:r w:rsidRPr="004D1965">
              <w:rPr>
                <w:rFonts w:ascii="Helvetica" w:hAnsi="Helvetica"/>
                <w:b/>
                <w:bCs/>
                <w:color w:val="FFFFFF"/>
                <w:sz w:val="24"/>
              </w:rPr>
              <w:t>Entreprise d’accueil</w:t>
            </w:r>
          </w:p>
        </w:tc>
        <w:tc>
          <w:tcPr>
            <w:tcW w:w="5245" w:type="dxa"/>
            <w:shd w:val="clear" w:color="auto" w:fill="009FE3"/>
            <w:vAlign w:val="center"/>
          </w:tcPr>
          <w:p w14:paraId="4439C75A" w14:textId="77777777" w:rsidR="007E03D4" w:rsidRPr="004D1965" w:rsidRDefault="007E03D4" w:rsidP="006F2A3E">
            <w:pPr>
              <w:jc w:val="center"/>
              <w:rPr>
                <w:rFonts w:ascii="Helvetica" w:hAnsi="Helvetica"/>
                <w:b/>
                <w:bCs/>
                <w:color w:val="FFFFFF"/>
                <w:sz w:val="24"/>
              </w:rPr>
            </w:pPr>
            <w:r w:rsidRPr="004D1965">
              <w:rPr>
                <w:rFonts w:ascii="Helvetica" w:hAnsi="Helvetica"/>
                <w:b/>
                <w:bCs/>
                <w:color w:val="FFFFFF"/>
                <w:sz w:val="24"/>
              </w:rPr>
              <w:t>Entreprise extérieure</w:t>
            </w:r>
          </w:p>
        </w:tc>
      </w:tr>
      <w:tr w:rsidR="007E03D4" w:rsidRPr="005E5396" w14:paraId="45B1D26B" w14:textId="77777777" w:rsidTr="007E03D4">
        <w:trPr>
          <w:trHeight w:val="2740"/>
        </w:trPr>
        <w:tc>
          <w:tcPr>
            <w:tcW w:w="5240" w:type="dxa"/>
          </w:tcPr>
          <w:p w14:paraId="0BDC17AE" w14:textId="77777777" w:rsidR="007E03D4" w:rsidRDefault="007E03D4" w:rsidP="001728A8">
            <w:pPr>
              <w:spacing w:before="120"/>
              <w:contextualSpacing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 du responsable :</w:t>
            </w:r>
          </w:p>
          <w:p w14:paraId="1585389E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32D9C709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67B5829A" w14:textId="77777777" w:rsidR="007E03D4" w:rsidRDefault="007E03D4" w:rsidP="006F2A3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Qualité :</w:t>
            </w:r>
          </w:p>
          <w:p w14:paraId="39604216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3CD40E4C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2E355E50" w14:textId="77777777" w:rsidR="007E03D4" w:rsidRDefault="007E03D4" w:rsidP="006F2A3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Signature :</w:t>
            </w:r>
          </w:p>
          <w:p w14:paraId="507001B2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73FDF34F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3B1B6FDA" w14:textId="77777777" w:rsidR="007E03D4" w:rsidRPr="00C675EB" w:rsidRDefault="007E03D4" w:rsidP="006F2A3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69EBEB6" w14:textId="77777777" w:rsidR="007E03D4" w:rsidRDefault="007E03D4" w:rsidP="001728A8">
            <w:pPr>
              <w:spacing w:before="120"/>
              <w:contextualSpacing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 du responsable :</w:t>
            </w:r>
          </w:p>
          <w:p w14:paraId="33070EA8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30CA01E6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50B7973D" w14:textId="77777777" w:rsidR="007E03D4" w:rsidRDefault="007E03D4" w:rsidP="006F2A3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Qualité :</w:t>
            </w:r>
          </w:p>
          <w:p w14:paraId="2E31F254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4D2A3AF6" w14:textId="77777777" w:rsidR="007E03D4" w:rsidRDefault="007E03D4" w:rsidP="006F2A3E">
            <w:pPr>
              <w:rPr>
                <w:rFonts w:ascii="Helvetica" w:hAnsi="Helvetica"/>
              </w:rPr>
            </w:pPr>
          </w:p>
          <w:p w14:paraId="6824BCEA" w14:textId="77777777" w:rsidR="007E03D4" w:rsidRDefault="007E03D4" w:rsidP="006F2A3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Signature :</w:t>
            </w:r>
          </w:p>
          <w:p w14:paraId="64705D22" w14:textId="77777777" w:rsidR="007E03D4" w:rsidRPr="005E5396" w:rsidRDefault="007E03D4" w:rsidP="006F2A3E">
            <w:pPr>
              <w:rPr>
                <w:rFonts w:ascii="Helvetica" w:hAnsi="Helvetica" w:cs="Helvetica"/>
                <w:bCs/>
                <w:color w:val="565656"/>
              </w:rPr>
            </w:pPr>
          </w:p>
        </w:tc>
      </w:tr>
    </w:tbl>
    <w:p w14:paraId="2E2955D4" w14:textId="439FED95" w:rsidR="007E03D4" w:rsidRDefault="007E03D4" w:rsidP="00586C0C">
      <w:pPr>
        <w:tabs>
          <w:tab w:val="left" w:pos="1535"/>
        </w:tabs>
        <w:rPr>
          <w:rFonts w:ascii="Helvetica" w:hAnsi="Helvetica"/>
        </w:rPr>
      </w:pPr>
    </w:p>
    <w:p w14:paraId="7EF4B7BF" w14:textId="77777777" w:rsidR="00C675EB" w:rsidRDefault="00C675EB">
      <w:pPr>
        <w:spacing w:after="160"/>
        <w:contextualSpacing w:val="0"/>
        <w:rPr>
          <w:rFonts w:ascii="Helvetica" w:hAnsi="Helvetica"/>
          <w:b/>
          <w:bCs/>
          <w:color w:val="FFFFFF" w:themeColor="background1"/>
        </w:rPr>
      </w:pPr>
      <w:r>
        <w:rPr>
          <w:rFonts w:ascii="Helvetica" w:hAnsi="Helvetica"/>
          <w:b/>
          <w:bCs/>
          <w:color w:val="FFFFFF" w:themeColor="background1"/>
        </w:rPr>
        <w:br w:type="page"/>
      </w:r>
    </w:p>
    <w:p w14:paraId="3BCFBF4A" w14:textId="147C4877" w:rsidR="007D78BD" w:rsidRPr="007D78BD" w:rsidRDefault="007D78BD" w:rsidP="007D78BD">
      <w:pPr>
        <w:shd w:val="clear" w:color="auto" w:fill="009FE3"/>
        <w:spacing w:before="120"/>
        <w:rPr>
          <w:rFonts w:ascii="Helvetica" w:hAnsi="Helvetica"/>
          <w:b/>
          <w:bCs/>
          <w:color w:val="FFFFFF" w:themeColor="background1"/>
        </w:rPr>
      </w:pPr>
      <w:r w:rsidRPr="007D78BD">
        <w:rPr>
          <w:rFonts w:ascii="Helvetica" w:hAnsi="Helvetica"/>
          <w:b/>
          <w:bCs/>
          <w:color w:val="FFFFFF" w:themeColor="background1"/>
        </w:rPr>
        <w:lastRenderedPageBreak/>
        <w:t>ANNEXE 1 : CONSIGNES GÉNÉRALES DE PRÉVENTION</w:t>
      </w:r>
    </w:p>
    <w:p w14:paraId="696A5640" w14:textId="0773DDDC" w:rsidR="007D78BD" w:rsidRDefault="007D78BD" w:rsidP="00586C0C">
      <w:pPr>
        <w:tabs>
          <w:tab w:val="left" w:pos="1535"/>
        </w:tabs>
        <w:rPr>
          <w:rFonts w:ascii="Helvetica" w:hAnsi="Helveti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D78BD" w14:paraId="497695A6" w14:textId="77777777" w:rsidTr="00A5194C">
        <w:tc>
          <w:tcPr>
            <w:tcW w:w="5228" w:type="dxa"/>
          </w:tcPr>
          <w:p w14:paraId="6557DEE3" w14:textId="77777777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INSPECTION COMMUNE PRÉALABLE</w:t>
            </w:r>
          </w:p>
          <w:p w14:paraId="770EA5A5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31B9BA50" w14:textId="77777777" w:rsidR="00E413D7" w:rsidRPr="00E413D7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i/>
                <w:iCs/>
                <w:sz w:val="18"/>
                <w:szCs w:val="16"/>
                <w:lang w:eastAsia="fr-FR"/>
              </w:rPr>
            </w:pPr>
            <w:r w:rsidRPr="00E413D7">
              <w:rPr>
                <w:rFonts w:ascii="Helvetica" w:hAnsi="Helvetica" w:cs="Arial"/>
                <w:i/>
                <w:iCs/>
                <w:sz w:val="18"/>
                <w:szCs w:val="16"/>
                <w:lang w:eastAsia="fr-FR"/>
              </w:rPr>
              <w:t>A</w:t>
            </w:r>
            <w:r w:rsidR="00E413D7" w:rsidRPr="00E413D7">
              <w:rPr>
                <w:rFonts w:ascii="Helvetica" w:hAnsi="Helvetica" w:cs="Arial"/>
                <w:i/>
                <w:iCs/>
                <w:sz w:val="18"/>
                <w:szCs w:val="16"/>
                <w:lang w:eastAsia="fr-FR"/>
              </w:rPr>
              <w:t>rt. R4512-2 à R4512-5 du Code du Travail</w:t>
            </w:r>
          </w:p>
          <w:p w14:paraId="36556983" w14:textId="77777777" w:rsidR="00E413D7" w:rsidRPr="00E413D7" w:rsidRDefault="00E413D7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8"/>
                <w:szCs w:val="6"/>
                <w:lang w:eastAsia="fr-FR"/>
              </w:rPr>
            </w:pPr>
          </w:p>
          <w:p w14:paraId="580DDEA1" w14:textId="291E55DF" w:rsidR="00E413D7" w:rsidRPr="00E413D7" w:rsidRDefault="00E413D7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sz w:val="20"/>
                <w:szCs w:val="20"/>
                <w:lang w:eastAsia="fr-FR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Il est procédé, préalablement à l'exécution de l'opération réalisée par une entreprise extérieure, à une inspection commune des lieux de travail, des installations qui s'y trouvent et des matériels éventuellement mis à disposition des entreprises extérieures.</w:t>
            </w:r>
          </w:p>
          <w:p w14:paraId="3E64EC83" w14:textId="77777777" w:rsidR="00E413D7" w:rsidRDefault="00E413D7" w:rsidP="00E413D7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Au cours de l'inspection commune préalable, le chef de l'entreprise utilisatrice :</w:t>
            </w:r>
          </w:p>
          <w:p w14:paraId="3217F5A9" w14:textId="77777777" w:rsidR="00E413D7" w:rsidRDefault="00E413D7" w:rsidP="00E413D7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1° Délimite le secteur de l'intervention des entreprises extérieures ;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1BFC48" w14:textId="77777777" w:rsidR="00E413D7" w:rsidRDefault="00E413D7" w:rsidP="00E413D7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2° Matérialise les zones de ce secteur qui peuvent présenter des dangers pour les travailleurs ;</w:t>
            </w:r>
          </w:p>
          <w:p w14:paraId="496CB051" w14:textId="77777777" w:rsidR="00E413D7" w:rsidRDefault="00E413D7" w:rsidP="00E413D7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3° Indique les voies de circulation que pourront emprunter ces travailleurs ainsi que les véhicules et engins de toute nature appartenant aux entreprises extérieures ;</w:t>
            </w:r>
          </w:p>
          <w:p w14:paraId="7975A544" w14:textId="69B4FC8C" w:rsidR="00E413D7" w:rsidRDefault="00E413D7" w:rsidP="00E413D7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4° Définit les voies d'accès de ces travailleurs aux locaux et installations à l'usage des entreprises extérieures prévus à l'article </w:t>
            </w:r>
            <w:hyperlink r:id="rId9" w:tooltip="Code du travail - art. R4513-8 (VD)" w:history="1">
              <w:r w:rsidRPr="00E413D7">
                <w:rPr>
                  <w:rStyle w:val="Lienhypertexte"/>
                  <w:rFonts w:ascii="Helvetica" w:hAnsi="Helvetica" w:cs="Helvetica"/>
                  <w:color w:val="4A5E81"/>
                  <w:sz w:val="20"/>
                  <w:szCs w:val="20"/>
                  <w:shd w:val="clear" w:color="auto" w:fill="FFFFFF"/>
                </w:rPr>
                <w:t>R. 4513-8</w:t>
              </w:r>
            </w:hyperlink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6D49410" w14:textId="6E539F28" w:rsidR="00E413D7" w:rsidRPr="00E413D7" w:rsidRDefault="00E413D7" w:rsidP="00E413D7">
            <w:p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Helvetica" w:hAnsi="Helvetica" w:cs="Helvetica"/>
                <w:sz w:val="20"/>
                <w:szCs w:val="20"/>
                <w:lang w:eastAsia="fr-FR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Le chef de l'entreprise utilisatrice communique aux chefs des entreprises extérieures ses consignes de sécurité applicables aux travailleurs chargés d'exécuter l'opération, y compris durant leurs déplacements.</w:t>
            </w:r>
          </w:p>
          <w:p w14:paraId="3718D4E7" w14:textId="40F2EE9B" w:rsidR="00E413D7" w:rsidRPr="00E413D7" w:rsidRDefault="00E413D7" w:rsidP="00E413D7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Helvetica"/>
                <w:sz w:val="20"/>
                <w:szCs w:val="20"/>
                <w:lang w:eastAsia="fr-FR"/>
              </w:rPr>
            </w:pPr>
            <w:r w:rsidRPr="00E413D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Les employeurs se communiquent toutes informations nécessaires à la prévention des risques, notamment la description des travaux à accomplir, des matériels utilisés et des modes opératoires dès lors qu'ils ont une incidence sur la santé et la sécurité.</w:t>
            </w:r>
          </w:p>
          <w:p w14:paraId="70C70B39" w14:textId="7A7D0443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  <w:lang w:eastAsia="fr-FR"/>
              </w:rPr>
            </w:pPr>
          </w:p>
          <w:p w14:paraId="1F067DA0" w14:textId="77777777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CIRCULATION ET STATIONNEMENT SUR LE SITE</w:t>
            </w:r>
          </w:p>
          <w:p w14:paraId="570E169A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5285E39E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L’entreprise extérieure respectera les règles de circulation en vigueur sur le site (limitation de vitesse ou de stationnement, etc.).</w:t>
            </w:r>
          </w:p>
          <w:p w14:paraId="7579FDC9" w14:textId="509FDD1C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  <w:lang w:eastAsia="fr-FR"/>
              </w:rPr>
            </w:pPr>
          </w:p>
          <w:p w14:paraId="6409FC9B" w14:textId="77777777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LIVRAISON</w:t>
            </w:r>
          </w:p>
          <w:p w14:paraId="6E2CB86C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44ABF993" w14:textId="08229366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L’entreprise extérieure est entièrement responsable des approvisionnements. Ceux-ci seront effectués aux endroits définis au cours de l’inspection préalable.</w:t>
            </w:r>
          </w:p>
          <w:p w14:paraId="14925D70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Il appartient à l’entreprise extérieure de donner toutes les indications d’accès et de circulation à ses fournisseurs.</w:t>
            </w:r>
          </w:p>
          <w:p w14:paraId="4E174DC8" w14:textId="4A624C0A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En aucune façon les agents ou le matériel de l’établissement d’accueil ne seront sollicités pour ces opérations.</w:t>
            </w:r>
          </w:p>
          <w:p w14:paraId="6F0FBF0E" w14:textId="2F0D41C1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  <w:lang w:eastAsia="fr-FR"/>
              </w:rPr>
            </w:pPr>
          </w:p>
          <w:p w14:paraId="4A216E47" w14:textId="77777777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RISQUE D’INTERFÉRENCES</w:t>
            </w:r>
          </w:p>
          <w:p w14:paraId="7F906CBC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62A86B6B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D’une manière générale, les interférences entre les entreprises seront réduites au maximum. Les personnels de l’établissement d’accueil et de l’entreprise extérieure ne doivent jamais échanger leur matériel et outillage.</w:t>
            </w:r>
          </w:p>
          <w:p w14:paraId="722DE346" w14:textId="6409F2F1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  <w:lang w:eastAsia="fr-FR"/>
              </w:rPr>
            </w:pPr>
          </w:p>
          <w:p w14:paraId="5D80F544" w14:textId="77777777" w:rsidR="007D78BD" w:rsidRDefault="007D78BD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/>
              </w:rPr>
            </w:pPr>
          </w:p>
        </w:tc>
        <w:tc>
          <w:tcPr>
            <w:tcW w:w="5228" w:type="dxa"/>
          </w:tcPr>
          <w:p w14:paraId="39274FE2" w14:textId="77777777" w:rsidR="00A80635" w:rsidRDefault="00A80635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CONSIGNES INCENDIE</w:t>
            </w:r>
          </w:p>
          <w:p w14:paraId="34306685" w14:textId="77777777" w:rsidR="00A80635" w:rsidRPr="001A52D8" w:rsidRDefault="00A80635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3FD9D8DA" w14:textId="77777777" w:rsidR="00A80635" w:rsidRPr="007D78BD" w:rsidRDefault="00A80635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 Interdiction de fumer dans les locaux.</w:t>
            </w:r>
          </w:p>
          <w:p w14:paraId="2361098D" w14:textId="77777777" w:rsidR="00A80635" w:rsidRPr="007D78BD" w:rsidRDefault="00A80635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Prendre connaissance des moyens de premiers secours et des plans d’évacuation, disponibles dans chaque bâtiment.</w:t>
            </w:r>
          </w:p>
          <w:p w14:paraId="5CB81E58" w14:textId="77777777" w:rsidR="00A80635" w:rsidRPr="007D78BD" w:rsidRDefault="00A80635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Ne pas encombrer les allées de circulation, portes et accès aux moyens de lutte contre l’incendie.</w:t>
            </w:r>
          </w:p>
          <w:p w14:paraId="1E70F1AF" w14:textId="77777777" w:rsidR="00A80635" w:rsidRPr="007D78BD" w:rsidRDefault="00A80635" w:rsidP="00A80635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Aucun travail produisant flammes, étincelles ou points chauds ne peut être entrepris sans l’obtention préalable d’un permis de feu délivré par l’établissement d’accueil.</w:t>
            </w:r>
          </w:p>
          <w:p w14:paraId="56168634" w14:textId="77777777" w:rsidR="00A80635" w:rsidRDefault="00A80635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</w:p>
          <w:p w14:paraId="6ED0FD04" w14:textId="3F6D1049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AUTRES CONSIGNES DE SÉCURITÉ</w:t>
            </w:r>
          </w:p>
          <w:p w14:paraId="628764FB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7F39EBFD" w14:textId="08B58DF8" w:rsidR="007D78BD" w:rsidRPr="007D78BD" w:rsidRDefault="00E413D7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 xml:space="preserve">•  </w:t>
            </w:r>
            <w:r w:rsidR="007D78BD"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Risque chimique : ne toucher à aucun produit, signaler toute fuite de liquide ou d’odeur suspecte.</w:t>
            </w:r>
          </w:p>
          <w:p w14:paraId="6C1F3DF2" w14:textId="70669AA6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Bouteille</w:t>
            </w:r>
            <w:r w:rsidR="00E413D7">
              <w:rPr>
                <w:rFonts w:ascii="Helvetica" w:hAnsi="Helvetica" w:cs="Arial"/>
                <w:sz w:val="20"/>
                <w:szCs w:val="18"/>
                <w:lang w:eastAsia="fr-FR"/>
              </w:rPr>
              <w:t>s</w:t>
            </w: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 xml:space="preserve"> de gaz comprimé : doivent être fixées pour éviter les chutes, éloignées des sources de chaleur, tenues fermées en dehors des heures d’utilisation et transportées munies de leur chapeau de protection.</w:t>
            </w:r>
          </w:p>
          <w:p w14:paraId="059862A1" w14:textId="670971FB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L’entreprise extérieure est tenue de fournir à son personnel les moyens de protection collective et individuelle adaptés aux risques.</w:t>
            </w:r>
          </w:p>
          <w:p w14:paraId="420C7BC0" w14:textId="77777777" w:rsidR="007D78BD" w:rsidRPr="00A15439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  <w:lang w:eastAsia="fr-FR"/>
              </w:rPr>
            </w:pPr>
          </w:p>
          <w:p w14:paraId="73F4569A" w14:textId="472DE159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PREMIERS SECOURS</w:t>
            </w:r>
          </w:p>
          <w:p w14:paraId="7FAB5AB0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6BC2FECE" w14:textId="025BECC4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Il appartient à l’entreprise extérieure de laisser à la disposition de ses agents une trousse à pharmacie.</w:t>
            </w:r>
          </w:p>
          <w:p w14:paraId="32B62231" w14:textId="608FA939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L’établissement d’accueil assurera aux agents de l’entreprise extérieure la possibilité d’utiliser un téléphone placé à proximité immédiate du chantier pour prévenir les services de secours extérieurs (pendant les heures ouvrées).</w:t>
            </w:r>
          </w:p>
          <w:p w14:paraId="104A874C" w14:textId="1B96D4C0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L’entreprise extérieure a la responsabilité de fournir tous les renseignements (type de blessure, lieu, etc.) aux services de secours extérieurs lorsqu’elle fait appel à ces derniers.</w:t>
            </w:r>
          </w:p>
          <w:p w14:paraId="16352BC1" w14:textId="368EF6E2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  <w:lang w:eastAsia="fr-FR"/>
              </w:rPr>
            </w:pPr>
          </w:p>
          <w:p w14:paraId="10DC46FC" w14:textId="77777777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</w:pPr>
            <w:r w:rsidRPr="007400DE">
              <w:rPr>
                <w:rFonts w:ascii="Helvetica" w:hAnsi="Helvetica" w:cs="Arial"/>
                <w:b/>
                <w:bCs/>
                <w:color w:val="565656"/>
                <w:szCs w:val="20"/>
                <w:lang w:eastAsia="fr-FR"/>
              </w:rPr>
              <w:t>HYGIÈNE DU TRAVAIL</w:t>
            </w:r>
          </w:p>
          <w:p w14:paraId="6D9BEA0A" w14:textId="77777777" w:rsidR="007D78BD" w:rsidRPr="001A52D8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b/>
                <w:bCs/>
                <w:color w:val="565656"/>
                <w:sz w:val="10"/>
                <w:szCs w:val="8"/>
                <w:lang w:eastAsia="fr-FR"/>
              </w:rPr>
            </w:pPr>
          </w:p>
          <w:p w14:paraId="116E8031" w14:textId="77777777" w:rsidR="007D78BD" w:rsidRPr="00A97C7A" w:rsidRDefault="007D78BD" w:rsidP="00A80635">
            <w:p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Helvetica" w:hAnsi="Helvetica" w:cs="Arial"/>
                <w:i/>
                <w:iCs/>
                <w:sz w:val="20"/>
                <w:szCs w:val="18"/>
                <w:lang w:eastAsia="fr-FR"/>
              </w:rPr>
            </w:pPr>
            <w:r w:rsidRPr="00A97C7A">
              <w:rPr>
                <w:rFonts w:ascii="Helvetica" w:hAnsi="Helvetica" w:cs="Arial"/>
                <w:i/>
                <w:iCs/>
                <w:sz w:val="20"/>
                <w:szCs w:val="18"/>
                <w:lang w:eastAsia="fr-FR"/>
              </w:rPr>
              <w:t>Sanitaires</w:t>
            </w:r>
          </w:p>
          <w:p w14:paraId="57388355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L’établissement d’accueil autorise l’utilisation des sanitaires du local à proximité du lieu d’intervention.</w:t>
            </w:r>
          </w:p>
          <w:p w14:paraId="2E13422D" w14:textId="49D10187" w:rsid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 xml:space="preserve">Dans le cas </w:t>
            </w: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où</w:t>
            </w: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 xml:space="preserve"> ces équipements ne se trouvent pas directement sur le lieu de l’intervention, l’établissement d’accueil indiquera aux agents de l’entreprise extérieure l’endroit le plus proche où se trouvent ces locaux.</w:t>
            </w:r>
          </w:p>
          <w:p w14:paraId="1936B215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</w:p>
          <w:p w14:paraId="33DE7A36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"/>
                <w:szCs w:val="18"/>
                <w:lang w:eastAsia="fr-FR"/>
              </w:rPr>
            </w:pPr>
          </w:p>
          <w:p w14:paraId="7903367E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"/>
                <w:szCs w:val="18"/>
                <w:lang w:eastAsia="fr-FR"/>
              </w:rPr>
            </w:pPr>
          </w:p>
          <w:p w14:paraId="0B4E678D" w14:textId="77777777" w:rsidR="007D78BD" w:rsidRPr="00A97C7A" w:rsidRDefault="007D78BD" w:rsidP="00A80635">
            <w:p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Helvetica" w:hAnsi="Helvetica" w:cs="Arial"/>
                <w:i/>
                <w:iCs/>
                <w:sz w:val="20"/>
                <w:szCs w:val="18"/>
                <w:lang w:eastAsia="fr-FR"/>
              </w:rPr>
            </w:pPr>
            <w:r w:rsidRPr="00A97C7A">
              <w:rPr>
                <w:rFonts w:ascii="Helvetica" w:hAnsi="Helvetica" w:cs="Arial"/>
                <w:i/>
                <w:iCs/>
                <w:sz w:val="20"/>
                <w:szCs w:val="18"/>
                <w:lang w:eastAsia="fr-FR"/>
              </w:rPr>
              <w:t>Réfectoire</w:t>
            </w:r>
          </w:p>
          <w:p w14:paraId="59E755BA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18"/>
                <w:lang w:eastAsia="fr-FR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Ce local est à la charge de l’entreprise extérieure dans le cas où ses agents se restaurent sur place.</w:t>
            </w:r>
          </w:p>
          <w:p w14:paraId="1AD0A1AE" w14:textId="77777777" w:rsidR="007D78BD" w:rsidRPr="007D78BD" w:rsidRDefault="007D78BD" w:rsidP="007D78B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Cs w:val="20"/>
              </w:rPr>
            </w:pPr>
            <w:r w:rsidRPr="007D78BD">
              <w:rPr>
                <w:rFonts w:ascii="Helvetica" w:hAnsi="Helvetica" w:cs="Arial"/>
                <w:sz w:val="20"/>
                <w:szCs w:val="18"/>
                <w:lang w:eastAsia="fr-FR"/>
              </w:rPr>
              <w:t>• Dans tous les cas, il est formellement interdit de prendre ses repas dans les locaux de l’établissement d’accueil.</w:t>
            </w:r>
          </w:p>
          <w:p w14:paraId="374E1489" w14:textId="5475E423" w:rsidR="007D78BD" w:rsidRPr="007D78BD" w:rsidRDefault="007D78BD" w:rsidP="007D78BD">
            <w:pPr>
              <w:tabs>
                <w:tab w:val="left" w:pos="937"/>
              </w:tabs>
              <w:rPr>
                <w:rFonts w:ascii="Helvetica" w:hAnsi="Helvetica"/>
              </w:rPr>
            </w:pPr>
          </w:p>
        </w:tc>
      </w:tr>
    </w:tbl>
    <w:p w14:paraId="0312EFD5" w14:textId="6B2E0236" w:rsidR="00A5194C" w:rsidRDefault="00A5194C" w:rsidP="00586C0C">
      <w:pPr>
        <w:tabs>
          <w:tab w:val="left" w:pos="1535"/>
        </w:tabs>
        <w:rPr>
          <w:rFonts w:ascii="Helvetica" w:hAnsi="Helvetica"/>
        </w:rPr>
      </w:pPr>
    </w:p>
    <w:p w14:paraId="5F17B14D" w14:textId="77777777" w:rsidR="00A5194C" w:rsidRDefault="00A5194C">
      <w:pPr>
        <w:spacing w:after="160"/>
        <w:contextualSpacing w:val="0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2AF9AF2A" w14:textId="77777777" w:rsidR="00A5194C" w:rsidRPr="004D1965" w:rsidRDefault="00A5194C" w:rsidP="00A5194C">
      <w:pPr>
        <w:shd w:val="clear" w:color="auto" w:fill="009FE3"/>
        <w:spacing w:before="120"/>
        <w:rPr>
          <w:rFonts w:ascii="Helvetica" w:hAnsi="Helvetica"/>
          <w:b/>
          <w:bCs/>
          <w:color w:val="FFFFFF"/>
        </w:rPr>
      </w:pPr>
      <w:r w:rsidRPr="004D1965">
        <w:rPr>
          <w:rFonts w:ascii="Helvetica" w:hAnsi="Helvetica"/>
          <w:b/>
          <w:bCs/>
          <w:color w:val="FFFFFF"/>
        </w:rPr>
        <w:lastRenderedPageBreak/>
        <w:t>ANNEXE 2 : LISTE DES TRAVAUX DANGEREUX</w:t>
      </w:r>
    </w:p>
    <w:p w14:paraId="47B7A47C" w14:textId="4F8E7581" w:rsidR="007D78BD" w:rsidRDefault="007D78BD" w:rsidP="00586C0C">
      <w:pPr>
        <w:tabs>
          <w:tab w:val="left" w:pos="1535"/>
        </w:tabs>
        <w:rPr>
          <w:rFonts w:ascii="Helvetica" w:hAnsi="Helvetica"/>
        </w:rPr>
      </w:pPr>
    </w:p>
    <w:p w14:paraId="273EC25C" w14:textId="5F675748" w:rsidR="00AE5254" w:rsidRPr="00AE5254" w:rsidRDefault="00AE5254" w:rsidP="00AE5254">
      <w:pPr>
        <w:tabs>
          <w:tab w:val="left" w:pos="1535"/>
        </w:tabs>
        <w:jc w:val="both"/>
        <w:rPr>
          <w:rFonts w:ascii="Helvetica" w:hAnsi="Helvetica"/>
          <w:sz w:val="20"/>
          <w:szCs w:val="20"/>
        </w:rPr>
      </w:pPr>
      <w:r w:rsidRPr="00AE5254">
        <w:rPr>
          <w:rFonts w:cs="Arial"/>
          <w:color w:val="000000"/>
          <w:sz w:val="20"/>
          <w:szCs w:val="20"/>
          <w:shd w:val="clear" w:color="auto" w:fill="FFFFFF"/>
        </w:rPr>
        <w:t>Un plan de prévention est établi par écrit dans les conditions prévues au deuxième alinéa de l'article </w:t>
      </w:r>
      <w:hyperlink r:id="rId10" w:tooltip="Code du travail - art. R4512-7 (V)" w:history="1">
        <w:r w:rsidRPr="00AE5254">
          <w:rPr>
            <w:rStyle w:val="Lienhypertexte"/>
            <w:rFonts w:cs="Arial"/>
            <w:color w:val="4A5E81"/>
            <w:sz w:val="20"/>
            <w:szCs w:val="20"/>
            <w:shd w:val="clear" w:color="auto" w:fill="FFFFFF"/>
          </w:rPr>
          <w:t>R. 4512-7 </w:t>
        </w:r>
      </w:hyperlink>
      <w:r w:rsidRPr="00AE5254">
        <w:rPr>
          <w:rFonts w:cs="Arial"/>
          <w:color w:val="000000"/>
          <w:sz w:val="20"/>
          <w:szCs w:val="20"/>
          <w:shd w:val="clear" w:color="auto" w:fill="FFFFFF"/>
        </w:rPr>
        <w:t>du code du travail pour les travaux dangereux ci-après énumérés :</w:t>
      </w:r>
    </w:p>
    <w:p w14:paraId="3E7CA9E4" w14:textId="77777777" w:rsidR="00AE5254" w:rsidRDefault="00AE5254" w:rsidP="00586C0C">
      <w:pPr>
        <w:tabs>
          <w:tab w:val="left" w:pos="1535"/>
        </w:tabs>
        <w:rPr>
          <w:rFonts w:ascii="Helvetica" w:hAnsi="Helvetica"/>
        </w:rPr>
      </w:pPr>
    </w:p>
    <w:tbl>
      <w:tblPr>
        <w:tblStyle w:val="Grilledutablea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5194C" w14:paraId="3BDE9616" w14:textId="77777777" w:rsidTr="005550CB">
        <w:tc>
          <w:tcPr>
            <w:tcW w:w="5228" w:type="dxa"/>
          </w:tcPr>
          <w:p w14:paraId="20901582" w14:textId="4E0F81FB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à des rayonnements ionisants.</w:t>
            </w:r>
          </w:p>
          <w:p w14:paraId="5295F265" w14:textId="118C9149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à des substances et préparations explosives, comburantes, extrêmement inflammables, facilement inflammables, très toxiques, toxiques, nocives, cancérogènes, mutagènes, toxiques vis-à-vis de la reproduction, au sens des articles </w:t>
            </w:r>
            <w:hyperlink r:id="rId11" w:tooltip="Code du travail - art. R4411-2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R. 4411-2 à R4411-6 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du code du travail.</w:t>
            </w:r>
          </w:p>
          <w:p w14:paraId="5D80E22F" w14:textId="58AE5ABC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à des agents biologiques pathogènes.</w:t>
            </w:r>
          </w:p>
          <w:p w14:paraId="34720894" w14:textId="33DBC77F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effectués sur une installation classée faisant l'objet d'un plan d'opération interne en application de l'article 17 du décret n° 77-1133 du 21 septembre 1977 modifié.</w:t>
            </w:r>
          </w:p>
          <w:p w14:paraId="15BFF800" w14:textId="11812DE1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de maintenance sur les équipements de travail, autres que les appareils et accessoires de levage, qui doivent faire l'objet des vérifications périodiques prévues aux articles </w:t>
            </w:r>
            <w:hyperlink r:id="rId12" w:tooltip="Code du travail - art. R4323-23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R4323-23 à R4323-27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, </w:t>
            </w:r>
            <w:hyperlink r:id="rId13" w:tooltip="Code du travail - art. R4535-7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R4535-7 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et </w:t>
            </w:r>
            <w:hyperlink r:id="rId14" w:tooltip="Code du travail - art. R4721-11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R4721-11 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du code du travail, ainsi que les équipements suivants :</w:t>
            </w:r>
          </w:p>
          <w:p w14:paraId="0099D080" w14:textId="77777777" w:rsidR="00AE5254" w:rsidRPr="00AE5254" w:rsidRDefault="00AE5254" w:rsidP="00CD5EAB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-véhicules à benne basculante ou cabine basculante ;</w:t>
            </w:r>
          </w:p>
          <w:p w14:paraId="27E07054" w14:textId="77777777" w:rsidR="00AE5254" w:rsidRPr="00AE5254" w:rsidRDefault="00AE5254" w:rsidP="00CD5EAB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-machines à cylindre ;</w:t>
            </w:r>
          </w:p>
          <w:p w14:paraId="68421856" w14:textId="77777777" w:rsidR="00AE5254" w:rsidRPr="00AE5254" w:rsidRDefault="00AE5254" w:rsidP="00CD5EAB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-machines présentant les risques définis aux articles </w:t>
            </w:r>
            <w:hyperlink r:id="rId15" w:tooltip="Code du travail - art. R4324-18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R4324-18 à R4324-20 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du code du travail.</w:t>
            </w:r>
          </w:p>
          <w:p w14:paraId="4AAC8E12" w14:textId="23C9C2F1" w:rsidR="00AE5254" w:rsidRPr="00AE5254" w:rsidRDefault="00AE5254" w:rsidP="00CD5EA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de transformation au sens de la norme NF P 82-212 sur les ascenseurs, monte-charge, escaliers mécaniques, trottoirs roulants et installations de parcage automatique de voitures.</w:t>
            </w:r>
          </w:p>
          <w:p w14:paraId="58D31D35" w14:textId="0E4865DB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de maintenance sur installations à très haute ou très basse température.</w:t>
            </w:r>
          </w:p>
          <w:p w14:paraId="36145DD6" w14:textId="0A782EEB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comportant le recours à des ponts roulants ou des grues ou transtockeurs.</w:t>
            </w:r>
          </w:p>
          <w:p w14:paraId="46609D94" w14:textId="3FACB53A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comportant le recours aux treuils et appareils assimilés mus à la main, installés temporairement au-dessus d'une zone de travail ou de circulation.</w:t>
            </w:r>
          </w:p>
          <w:p w14:paraId="7FC69B7C" w14:textId="095B49C0" w:rsidR="00A5194C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au contact avec des pièces nues sous tension supérieure à la T. B. T.</w:t>
            </w:r>
          </w:p>
        </w:tc>
        <w:tc>
          <w:tcPr>
            <w:tcW w:w="5228" w:type="dxa"/>
          </w:tcPr>
          <w:p w14:paraId="786F2362" w14:textId="5FB15353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nécessitant l'utilisation d'équipements de travail auxquels est applicable l'article </w:t>
            </w:r>
            <w:hyperlink r:id="rId16" w:tooltip="Code du travail - art. R4323-17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R. 4323-17 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du code du travail.</w:t>
            </w:r>
          </w:p>
          <w:p w14:paraId="5AAD52B9" w14:textId="30D68E84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du bâtiment et des travaux publics exposant les travailleurs à des risques de chute de hauteur de plus de 3 mètres, au sens de l'article 5 du décret n° 65-48 du 8 janvier 1965.</w:t>
            </w:r>
          </w:p>
          <w:p w14:paraId="464B613E" w14:textId="32261EFE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à un niveau d'exposition sonore quotidienne supérieure à 90 dB (A) ou à un niveau de pression acoustique de crête supérieure à 140 dB.</w:t>
            </w:r>
          </w:p>
          <w:p w14:paraId="54DE5FCA" w14:textId="7B7FC339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à des risques de noyade.</w:t>
            </w:r>
          </w:p>
          <w:p w14:paraId="720DA12C" w14:textId="6F715073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exposant à un risque d'ensevelissement.</w:t>
            </w:r>
          </w:p>
          <w:p w14:paraId="0FECF831" w14:textId="69283799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de montage, démontage d'éléments préfabriqués lourds, visés à l'article </w:t>
            </w:r>
            <w:hyperlink r:id="rId17" w:tooltip="Code du travail - art. R4534-103 (V)" w:history="1">
              <w:r w:rsidRPr="00AE5254">
                <w:rPr>
                  <w:rStyle w:val="Lienhypertexte"/>
                  <w:rFonts w:ascii="Arial" w:hAnsi="Arial" w:cs="Arial"/>
                  <w:color w:val="auto"/>
                  <w:sz w:val="21"/>
                  <w:szCs w:val="21"/>
                </w:rPr>
                <w:t>R. 4534-103</w:t>
              </w:r>
            </w:hyperlink>
            <w:r w:rsidRPr="00AE5254">
              <w:rPr>
                <w:rFonts w:ascii="Arial" w:hAnsi="Arial" w:cs="Arial"/>
                <w:sz w:val="21"/>
                <w:szCs w:val="21"/>
              </w:rPr>
              <w:t> du code du travail.</w:t>
            </w:r>
          </w:p>
          <w:p w14:paraId="10FA3629" w14:textId="46E9D11B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de démolition.</w:t>
            </w:r>
          </w:p>
          <w:p w14:paraId="69FC8BDF" w14:textId="1307E190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dans ou sur des cuves et accumulateurs de matière ou en atmosphère confinée.</w:t>
            </w:r>
          </w:p>
          <w:p w14:paraId="188EE712" w14:textId="3065023E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en milieu hyperbare.</w:t>
            </w:r>
          </w:p>
          <w:p w14:paraId="3D435716" w14:textId="2E13CF74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nécessitant l'utilisation d'un appareil à laser d'une classe supérieure à la classe 3 A selon la norme NF EN 60825 ;</w:t>
            </w:r>
          </w:p>
          <w:p w14:paraId="5B70ADA6" w14:textId="490A6131" w:rsidR="00AE5254" w:rsidRPr="00AE5254" w:rsidRDefault="00AE5254" w:rsidP="005550CB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5254">
              <w:rPr>
                <w:rFonts w:ascii="Arial" w:hAnsi="Arial" w:cs="Arial"/>
                <w:sz w:val="21"/>
                <w:szCs w:val="21"/>
              </w:rPr>
              <w:t>Travaux de soudage oxyacétylénique exigeant le recours à un permis de feu.</w:t>
            </w:r>
          </w:p>
          <w:p w14:paraId="0147D5B8" w14:textId="77777777" w:rsidR="00A5194C" w:rsidRPr="00AE5254" w:rsidRDefault="00A5194C" w:rsidP="005550CB">
            <w:pPr>
              <w:tabs>
                <w:tab w:val="left" w:pos="1535"/>
              </w:tabs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2359817" w14:textId="77777777" w:rsidR="00A5194C" w:rsidRPr="00586C0C" w:rsidRDefault="00A5194C" w:rsidP="00586C0C">
      <w:pPr>
        <w:tabs>
          <w:tab w:val="left" w:pos="1535"/>
        </w:tabs>
        <w:rPr>
          <w:rFonts w:ascii="Helvetica" w:hAnsi="Helvetica"/>
        </w:rPr>
      </w:pPr>
    </w:p>
    <w:sectPr w:rsidR="00A5194C" w:rsidRPr="00586C0C" w:rsidSect="00CF5BB9">
      <w:pgSz w:w="11906" w:h="16838"/>
      <w:pgMar w:top="426" w:right="720" w:bottom="720" w:left="72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A938" w14:textId="77777777" w:rsidR="004308FD" w:rsidRDefault="004308FD" w:rsidP="00FA433B">
      <w:r>
        <w:separator/>
      </w:r>
    </w:p>
  </w:endnote>
  <w:endnote w:type="continuationSeparator" w:id="0">
    <w:p w14:paraId="0152829F" w14:textId="77777777" w:rsidR="004308FD" w:rsidRDefault="004308FD" w:rsidP="00FA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C12E" w14:textId="26445BFA" w:rsidR="000E2C0E" w:rsidRPr="001A52D8" w:rsidRDefault="00C675EB" w:rsidP="00C675EB">
    <w:pPr>
      <w:pStyle w:val="Pieddepage"/>
      <w:ind w:firstLine="2832"/>
      <w:jc w:val="righ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93D7E" wp14:editId="603343FA">
          <wp:simplePos x="0" y="0"/>
          <wp:positionH relativeFrom="margin">
            <wp:posOffset>2521585</wp:posOffset>
          </wp:positionH>
          <wp:positionV relativeFrom="margin">
            <wp:posOffset>9626025</wp:posOffset>
          </wp:positionV>
          <wp:extent cx="1602105" cy="431800"/>
          <wp:effectExtent l="0" t="0" r="0" b="6350"/>
          <wp:wrapNone/>
          <wp:docPr id="98" name="Image 9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8FD" w:rsidRPr="001A52D8">
      <w:rPr>
        <w:rFonts w:ascii="Helvetica" w:hAnsi="Helvetica"/>
      </w:rPr>
      <w:fldChar w:fldCharType="begin"/>
    </w:r>
    <w:r w:rsidR="004308FD" w:rsidRPr="001A52D8">
      <w:rPr>
        <w:rFonts w:ascii="Helvetica" w:hAnsi="Helvetica"/>
      </w:rPr>
      <w:instrText>PAGE   \* MERGEFORMAT</w:instrText>
    </w:r>
    <w:r w:rsidR="004308FD" w:rsidRPr="001A52D8">
      <w:rPr>
        <w:rFonts w:ascii="Helvetica" w:hAnsi="Helvetica"/>
      </w:rPr>
      <w:fldChar w:fldCharType="separate"/>
    </w:r>
    <w:r w:rsidR="004308FD" w:rsidRPr="001A52D8">
      <w:rPr>
        <w:rFonts w:ascii="Helvetica" w:hAnsi="Helvetica"/>
        <w:lang w:val="fr-FR"/>
      </w:rPr>
      <w:t>2</w:t>
    </w:r>
    <w:r w:rsidR="004308FD" w:rsidRPr="001A52D8">
      <w:rPr>
        <w:rFonts w:ascii="Helvetica" w:hAnsi="Helvetica"/>
      </w:rPr>
      <w:fldChar w:fldCharType="end"/>
    </w:r>
  </w:p>
  <w:p w14:paraId="2200EA3D" w14:textId="77777777" w:rsidR="000E2C0E" w:rsidRPr="001A52D8" w:rsidRDefault="004308FD" w:rsidP="001A52D8">
    <w:pPr>
      <w:pStyle w:val="Pieddepage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97939"/>
      <w:docPartObj>
        <w:docPartGallery w:val="Page Numbers (Bottom of Page)"/>
        <w:docPartUnique/>
      </w:docPartObj>
    </w:sdtPr>
    <w:sdtContent>
      <w:p w14:paraId="26376B39" w14:textId="6FD9A31E" w:rsidR="00787737" w:rsidRDefault="00787737" w:rsidP="00787737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ACC2159" wp14:editId="6D5D0AB5">
              <wp:simplePos x="0" y="0"/>
              <wp:positionH relativeFrom="margin">
                <wp:align>center</wp:align>
              </wp:positionH>
              <wp:positionV relativeFrom="margin">
                <wp:posOffset>9561830</wp:posOffset>
              </wp:positionV>
              <wp:extent cx="1602690" cy="432000"/>
              <wp:effectExtent l="0" t="0" r="0" b="6350"/>
              <wp:wrapSquare wrapText="bothSides"/>
              <wp:docPr id="97" name="Image 97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" name="Image 97" descr="Une image contenant text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690" cy="4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E83FC33" w14:textId="4EB0F01B" w:rsidR="000E2C0E" w:rsidRDefault="004308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3D46" w14:textId="77777777" w:rsidR="004308FD" w:rsidRDefault="004308FD" w:rsidP="00FA433B">
      <w:r>
        <w:separator/>
      </w:r>
    </w:p>
  </w:footnote>
  <w:footnote w:type="continuationSeparator" w:id="0">
    <w:p w14:paraId="7762AF21" w14:textId="77777777" w:rsidR="004308FD" w:rsidRDefault="004308FD" w:rsidP="00FA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F3"/>
    <w:multiLevelType w:val="hybridMultilevel"/>
    <w:tmpl w:val="DAC2CBD0"/>
    <w:lvl w:ilvl="0" w:tplc="01880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A430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9FE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2DD"/>
    <w:multiLevelType w:val="hybridMultilevel"/>
    <w:tmpl w:val="DF7C160E"/>
    <w:lvl w:ilvl="0" w:tplc="7F60EF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8D2"/>
    <w:multiLevelType w:val="hybridMultilevel"/>
    <w:tmpl w:val="F1500D2A"/>
    <w:lvl w:ilvl="0" w:tplc="833E42E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943"/>
    <w:multiLevelType w:val="hybridMultilevel"/>
    <w:tmpl w:val="03925BFE"/>
    <w:lvl w:ilvl="0" w:tplc="81A2B9E6">
      <w:start w:val="1"/>
      <w:numFmt w:val="decimal"/>
      <w:lvlText w:val="%1."/>
      <w:lvlJc w:val="left"/>
      <w:pPr>
        <w:ind w:left="360" w:hanging="360"/>
      </w:pPr>
      <w:rPr>
        <w:rFonts w:hint="default"/>
        <w:color w:val="009FE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22CB6"/>
    <w:multiLevelType w:val="hybridMultilevel"/>
    <w:tmpl w:val="1E8C6092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23C06"/>
    <w:multiLevelType w:val="hybridMultilevel"/>
    <w:tmpl w:val="E2765F30"/>
    <w:lvl w:ilvl="0" w:tplc="01880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19EB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9FE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A1428"/>
    <w:multiLevelType w:val="hybridMultilevel"/>
    <w:tmpl w:val="1930AEA0"/>
    <w:lvl w:ilvl="0" w:tplc="C102F36A">
      <w:start w:val="1"/>
      <w:numFmt w:val="bullet"/>
      <w:lvlText w:val=""/>
      <w:lvlJc w:val="left"/>
      <w:pPr>
        <w:ind w:left="770" w:hanging="360"/>
      </w:pPr>
      <w:rPr>
        <w:rFonts w:ascii="Wingdings" w:hAnsi="Wingdings" w:hint="default"/>
        <w:b/>
        <w:i w:val="0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3F97375"/>
    <w:multiLevelType w:val="hybridMultilevel"/>
    <w:tmpl w:val="9EDAB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7D36"/>
    <w:multiLevelType w:val="hybridMultilevel"/>
    <w:tmpl w:val="9D4CFB6A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86402"/>
    <w:multiLevelType w:val="hybridMultilevel"/>
    <w:tmpl w:val="170CA0DE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1"/>
    <w:rsid w:val="00096D87"/>
    <w:rsid w:val="000C69AC"/>
    <w:rsid w:val="000D6EF3"/>
    <w:rsid w:val="001258D6"/>
    <w:rsid w:val="001728A8"/>
    <w:rsid w:val="00191359"/>
    <w:rsid w:val="003E0568"/>
    <w:rsid w:val="004308FD"/>
    <w:rsid w:val="005550CB"/>
    <w:rsid w:val="00586C0C"/>
    <w:rsid w:val="005A7A98"/>
    <w:rsid w:val="00754FBE"/>
    <w:rsid w:val="007721BD"/>
    <w:rsid w:val="00787737"/>
    <w:rsid w:val="007D78BD"/>
    <w:rsid w:val="007E03D4"/>
    <w:rsid w:val="007F290E"/>
    <w:rsid w:val="008904F3"/>
    <w:rsid w:val="0096491F"/>
    <w:rsid w:val="00A5194C"/>
    <w:rsid w:val="00A80635"/>
    <w:rsid w:val="00A97C7A"/>
    <w:rsid w:val="00AE5254"/>
    <w:rsid w:val="00AF67B7"/>
    <w:rsid w:val="00C675EB"/>
    <w:rsid w:val="00CD5EAB"/>
    <w:rsid w:val="00CF5BB9"/>
    <w:rsid w:val="00D7308A"/>
    <w:rsid w:val="00DB5041"/>
    <w:rsid w:val="00DC73BB"/>
    <w:rsid w:val="00E413D7"/>
    <w:rsid w:val="00E93DF1"/>
    <w:rsid w:val="00FA03A0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0F48E"/>
  <w15:chartTrackingRefBased/>
  <w15:docId w15:val="{C5DCAB30-F4FA-4F86-B062-0B43FD9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1"/>
    <w:pPr>
      <w:spacing w:after="0"/>
      <w:contextualSpacing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F1"/>
    <w:pPr>
      <w:ind w:left="720"/>
    </w:pPr>
  </w:style>
  <w:style w:type="paragraph" w:styleId="En-tte">
    <w:name w:val="header"/>
    <w:basedOn w:val="Normal"/>
    <w:link w:val="En-tteCar"/>
    <w:semiHidden/>
    <w:rsid w:val="00E93DF1"/>
    <w:pPr>
      <w:tabs>
        <w:tab w:val="center" w:pos="4536"/>
        <w:tab w:val="right" w:pos="9072"/>
      </w:tabs>
      <w:contextualSpacing w:val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semiHidden/>
    <w:rsid w:val="00E93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E93DF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E93DF1"/>
    <w:rPr>
      <w:rFonts w:ascii="Arial" w:eastAsia="Calibri" w:hAnsi="Arial" w:cs="Times New Roman"/>
      <w:lang w:val="x-none"/>
    </w:rPr>
  </w:style>
  <w:style w:type="table" w:styleId="Grilledutableau">
    <w:name w:val="Table Grid"/>
    <w:basedOn w:val="TableauNormal"/>
    <w:uiPriority w:val="39"/>
    <w:rsid w:val="00AF67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E52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525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legifrance.gouv.fr/affichCodeArticle.do?cidTexte=LEGITEXT000006072050&amp;idArticle=LEGIARTI000018492429&amp;dateTexte=&amp;categorieLien=ci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legifrance.gouv.fr/affichCodeArticle.do?cidTexte=LEGITEXT000006072050&amp;idArticle=LEGIARTI000018489766&amp;dateTexte=&amp;categorieLien=cid" TargetMode="External"/><Relationship Id="rId17" Type="http://schemas.openxmlformats.org/officeDocument/2006/relationships/hyperlink" Target="https://www.legifrance.gouv.fr/affichCodeArticle.do?cidTexte=LEGITEXT000006072050&amp;idArticle=LEGIARTI000018492269&amp;dateTexte=&amp;categorieLien=c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affichCodeArticle.do?cidTexte=LEGITEXT000006072050&amp;idArticle=LEGIARTI000018489746&amp;dateTexte=&amp;categorieLien=c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CodeArticle.do?cidTexte=LEGITEXT000006072050&amp;idArticle=LEGIARTI000018490123&amp;dateTexte=&amp;categorieLien=c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france.gouv.fr/affichCodeArticle.do?cidTexte=LEGITEXT000006072050&amp;idArticle=LEGIARTI000018490033&amp;dateTexte=&amp;categorieLien=cid" TargetMode="External"/><Relationship Id="rId10" Type="http://schemas.openxmlformats.org/officeDocument/2006/relationships/hyperlink" Target="https://www.legifrance.gouv.fr/affichCodeArticle.do?cidTexte=LEGITEXT000006072050&amp;idArticle=LEGIARTI000018491572&amp;dateTexte=&amp;categorieLien=c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2050&amp;idArticle=LEGIARTI000018491616&amp;dateTexte=&amp;categorieLien=cid" TargetMode="External"/><Relationship Id="rId14" Type="http://schemas.openxmlformats.org/officeDocument/2006/relationships/hyperlink" Target="https://www.legifrance.gouv.fr/affichCodeArticle.do?cidTexte=LEGITEXT000006072050&amp;idArticle=LEGIARTI000018493782&amp;dateTexte=&amp;categorieLien=ci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2905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KOSICKI</dc:creator>
  <cp:keywords/>
  <dc:description/>
  <cp:lastModifiedBy>Alice KOSICKI</cp:lastModifiedBy>
  <cp:revision>2</cp:revision>
  <dcterms:created xsi:type="dcterms:W3CDTF">2022-02-02T16:30:00Z</dcterms:created>
  <dcterms:modified xsi:type="dcterms:W3CDTF">2022-02-02T16:30:00Z</dcterms:modified>
</cp:coreProperties>
</file>